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87" w:rsidRPr="00F5490C" w:rsidRDefault="004F0D87" w:rsidP="004F0D87">
      <w:pPr>
        <w:pStyle w:val="pdivider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4F0D87">
        <w:rPr>
          <w:b/>
          <w:color w:val="000000" w:themeColor="text1"/>
          <w:sz w:val="28"/>
          <w:szCs w:val="28"/>
        </w:rPr>
        <w:t xml:space="preserve">Приоритетные направления Стратегии научно-технологического развития Российской Федерации </w:t>
      </w:r>
    </w:p>
    <w:p w:rsidR="00F5490C" w:rsidRPr="00F5490C" w:rsidRDefault="00F5490C" w:rsidP="004F0D87">
      <w:pPr>
        <w:pStyle w:val="pdivider"/>
        <w:spacing w:before="0" w:beforeAutospacing="0" w:after="0" w:afterAutospacing="0"/>
        <w:jc w:val="center"/>
        <w:rPr>
          <w:i/>
          <w:color w:val="000000" w:themeColor="text1"/>
        </w:rPr>
      </w:pPr>
      <w:bookmarkStart w:id="0" w:name="_GoBack"/>
      <w:r w:rsidRPr="00F5490C">
        <w:rPr>
          <w:i/>
          <w:color w:val="000000" w:themeColor="text1"/>
        </w:rPr>
        <w:t>(</w:t>
      </w:r>
      <w:proofErr w:type="spellStart"/>
      <w:r w:rsidRPr="00F5490C">
        <w:rPr>
          <w:i/>
          <w:color w:val="000000" w:themeColor="text1"/>
        </w:rPr>
        <w:t>утв</w:t>
      </w:r>
      <w:proofErr w:type="gramStart"/>
      <w:r w:rsidRPr="00F5490C">
        <w:rPr>
          <w:i/>
          <w:color w:val="000000" w:themeColor="text1"/>
        </w:rPr>
        <w:t>.У</w:t>
      </w:r>
      <w:proofErr w:type="gramEnd"/>
      <w:r w:rsidRPr="00F5490C">
        <w:rPr>
          <w:i/>
          <w:color w:val="000000" w:themeColor="text1"/>
        </w:rPr>
        <w:t>казом</w:t>
      </w:r>
      <w:proofErr w:type="spellEnd"/>
      <w:r w:rsidRPr="00F5490C">
        <w:rPr>
          <w:i/>
          <w:color w:val="000000" w:themeColor="text1"/>
        </w:rPr>
        <w:t xml:space="preserve"> Президента РФ от 1.12.2016 г. № 642)</w:t>
      </w:r>
    </w:p>
    <w:bookmarkEnd w:id="0"/>
    <w:p w:rsidR="004F0D87" w:rsidRDefault="004F0D87" w:rsidP="004F0D87">
      <w:pPr>
        <w:pStyle w:val="pdivider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4F0D87" w:rsidRDefault="004F0D87" w:rsidP="004F0D87">
      <w:pPr>
        <w:pStyle w:val="7"/>
        <w:shd w:val="clear" w:color="auto" w:fill="auto"/>
        <w:tabs>
          <w:tab w:val="left" w:pos="1858"/>
        </w:tabs>
        <w:spacing w:after="0" w:line="240" w:lineRule="auto"/>
        <w:ind w:left="740" w:right="20"/>
        <w:jc w:val="both"/>
        <w:rPr>
          <w:sz w:val="24"/>
          <w:szCs w:val="24"/>
        </w:rPr>
      </w:pPr>
      <w:r>
        <w:rPr>
          <w:sz w:val="24"/>
          <w:szCs w:val="24"/>
        </w:rPr>
        <w:t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</w:t>
      </w:r>
    </w:p>
    <w:p w:rsidR="004F0D87" w:rsidRPr="00F5490C" w:rsidRDefault="004F0D87" w:rsidP="004F0D87">
      <w:pPr>
        <w:pStyle w:val="7"/>
        <w:shd w:val="clear" w:color="auto" w:fill="auto"/>
        <w:tabs>
          <w:tab w:val="left" w:pos="1484"/>
        </w:tabs>
        <w:spacing w:after="0" w:line="240" w:lineRule="auto"/>
        <w:ind w:left="740" w:right="20"/>
        <w:jc w:val="both"/>
        <w:rPr>
          <w:sz w:val="24"/>
          <w:szCs w:val="24"/>
        </w:rPr>
      </w:pPr>
    </w:p>
    <w:p w:rsidR="004F0D87" w:rsidRDefault="004F0D87" w:rsidP="004F0D87">
      <w:pPr>
        <w:pStyle w:val="7"/>
        <w:shd w:val="clear" w:color="auto" w:fill="auto"/>
        <w:tabs>
          <w:tab w:val="left" w:pos="1484"/>
        </w:tabs>
        <w:spacing w:after="0" w:line="240" w:lineRule="auto"/>
        <w:ind w:left="740" w:right="20"/>
        <w:jc w:val="both"/>
        <w:rPr>
          <w:sz w:val="24"/>
          <w:szCs w:val="24"/>
        </w:rPr>
      </w:pPr>
      <w:r>
        <w:rPr>
          <w:sz w:val="24"/>
          <w:szCs w:val="24"/>
        </w:rPr>
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</w:r>
    </w:p>
    <w:p w:rsidR="004F0D87" w:rsidRPr="00F5490C" w:rsidRDefault="004F0D87" w:rsidP="004F0D87">
      <w:pPr>
        <w:pStyle w:val="7"/>
        <w:shd w:val="clear" w:color="auto" w:fill="auto"/>
        <w:tabs>
          <w:tab w:val="left" w:pos="1503"/>
        </w:tabs>
        <w:spacing w:after="0" w:line="240" w:lineRule="auto"/>
        <w:ind w:left="740" w:right="20"/>
        <w:jc w:val="both"/>
        <w:rPr>
          <w:sz w:val="24"/>
          <w:szCs w:val="24"/>
        </w:rPr>
      </w:pPr>
    </w:p>
    <w:p w:rsidR="004F0D87" w:rsidRDefault="004F0D87" w:rsidP="004F0D87">
      <w:pPr>
        <w:pStyle w:val="7"/>
        <w:shd w:val="clear" w:color="auto" w:fill="auto"/>
        <w:tabs>
          <w:tab w:val="left" w:pos="1503"/>
        </w:tabs>
        <w:spacing w:after="0" w:line="240" w:lineRule="auto"/>
        <w:ind w:left="7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Переход к персонализированной медицине, высокотехнологичному здравоохранению и технологиям </w:t>
      </w:r>
      <w:proofErr w:type="spellStart"/>
      <w:r>
        <w:rPr>
          <w:sz w:val="24"/>
          <w:szCs w:val="24"/>
        </w:rPr>
        <w:t>здоровьесбережения</w:t>
      </w:r>
      <w:proofErr w:type="spellEnd"/>
      <w:r>
        <w:rPr>
          <w:sz w:val="24"/>
          <w:szCs w:val="24"/>
        </w:rPr>
        <w:t>, в том числе за счет рационального применения лекарственных препаратов (прежде всего антибактериальных);</w:t>
      </w:r>
    </w:p>
    <w:p w:rsidR="004F0D87" w:rsidRPr="00F5490C" w:rsidRDefault="004F0D87" w:rsidP="004F0D87">
      <w:pPr>
        <w:pStyle w:val="7"/>
        <w:shd w:val="clear" w:color="auto" w:fill="auto"/>
        <w:tabs>
          <w:tab w:val="left" w:pos="1671"/>
        </w:tabs>
        <w:spacing w:after="0" w:line="240" w:lineRule="auto"/>
        <w:ind w:left="740" w:right="20"/>
        <w:jc w:val="both"/>
        <w:rPr>
          <w:sz w:val="24"/>
          <w:szCs w:val="24"/>
        </w:rPr>
      </w:pPr>
    </w:p>
    <w:p w:rsidR="004F0D87" w:rsidRDefault="004F0D87" w:rsidP="004F0D87">
      <w:pPr>
        <w:pStyle w:val="7"/>
        <w:shd w:val="clear" w:color="auto" w:fill="auto"/>
        <w:tabs>
          <w:tab w:val="left" w:pos="1671"/>
        </w:tabs>
        <w:spacing w:after="0" w:line="240" w:lineRule="auto"/>
        <w:ind w:left="74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Переход к высокопродуктивному и экологически чистому </w:t>
      </w:r>
      <w:proofErr w:type="spellStart"/>
      <w:r>
        <w:rPr>
          <w:sz w:val="24"/>
          <w:szCs w:val="24"/>
        </w:rPr>
        <w:t>агр</w:t>
      </w:r>
      <w:proofErr w:type="gramStart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аквахозяйству</w:t>
      </w:r>
      <w:proofErr w:type="spellEnd"/>
      <w:r>
        <w:rPr>
          <w:sz w:val="24"/>
          <w:szCs w:val="24"/>
        </w:rPr>
        <w:t>, разработка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эффективная переработка сельскохозяйственной продукции, создание безопасных и качественных, в том числе функциональных, продуктов питания;</w:t>
      </w:r>
    </w:p>
    <w:p w:rsidR="004F0D87" w:rsidRPr="00F5490C" w:rsidRDefault="004F0D87" w:rsidP="004F0D87">
      <w:pPr>
        <w:pStyle w:val="7"/>
        <w:shd w:val="clear" w:color="auto" w:fill="auto"/>
        <w:tabs>
          <w:tab w:val="left" w:pos="1696"/>
        </w:tabs>
        <w:spacing w:after="0" w:line="240" w:lineRule="auto"/>
        <w:ind w:left="760" w:right="40"/>
        <w:jc w:val="both"/>
        <w:rPr>
          <w:sz w:val="24"/>
          <w:szCs w:val="24"/>
        </w:rPr>
      </w:pPr>
    </w:p>
    <w:p w:rsidR="004F0D87" w:rsidRDefault="004F0D87" w:rsidP="004F0D87">
      <w:pPr>
        <w:pStyle w:val="7"/>
        <w:shd w:val="clear" w:color="auto" w:fill="auto"/>
        <w:tabs>
          <w:tab w:val="left" w:pos="1696"/>
        </w:tabs>
        <w:spacing w:after="0" w:line="240" w:lineRule="auto"/>
        <w:ind w:left="760"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Противодействие техногенным, биогенным, социокультурным угрозам, терроризму и идеологическому экстремизму, а также </w:t>
      </w:r>
      <w:proofErr w:type="spellStart"/>
      <w:r>
        <w:rPr>
          <w:sz w:val="24"/>
          <w:szCs w:val="24"/>
        </w:rPr>
        <w:t>киберугрозам</w:t>
      </w:r>
      <w:proofErr w:type="spellEnd"/>
      <w:r>
        <w:rPr>
          <w:sz w:val="24"/>
          <w:szCs w:val="24"/>
        </w:rPr>
        <w:t xml:space="preserve"> и иным источникам опасности для общества, экономики и государства;</w:t>
      </w:r>
    </w:p>
    <w:p w:rsidR="004F0D87" w:rsidRPr="00F5490C" w:rsidRDefault="004F0D87" w:rsidP="004F0D87">
      <w:pPr>
        <w:pStyle w:val="7"/>
        <w:shd w:val="clear" w:color="auto" w:fill="auto"/>
        <w:tabs>
          <w:tab w:val="left" w:pos="1547"/>
        </w:tabs>
        <w:spacing w:after="0" w:line="240" w:lineRule="auto"/>
        <w:ind w:left="760" w:right="40"/>
        <w:jc w:val="both"/>
        <w:rPr>
          <w:sz w:val="24"/>
          <w:szCs w:val="24"/>
        </w:rPr>
      </w:pPr>
    </w:p>
    <w:p w:rsidR="004F0D87" w:rsidRDefault="004F0D87" w:rsidP="004F0D87">
      <w:pPr>
        <w:pStyle w:val="7"/>
        <w:shd w:val="clear" w:color="auto" w:fill="auto"/>
        <w:tabs>
          <w:tab w:val="left" w:pos="1547"/>
        </w:tabs>
        <w:spacing w:after="0" w:line="240" w:lineRule="auto"/>
        <w:ind w:left="760" w:right="40"/>
        <w:jc w:val="both"/>
        <w:rPr>
          <w:sz w:val="24"/>
          <w:szCs w:val="24"/>
        </w:rPr>
      </w:pPr>
      <w:r>
        <w:rPr>
          <w:sz w:val="24"/>
          <w:szCs w:val="24"/>
        </w:rPr>
        <w:t>е)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логистических систем, освоении и использовании космического и воздушного пространства, Мирового океана, Арктики и Антарктики;</w:t>
      </w:r>
    </w:p>
    <w:p w:rsidR="004F0D87" w:rsidRPr="00F5490C" w:rsidRDefault="004F0D87" w:rsidP="004F0D87">
      <w:pPr>
        <w:pStyle w:val="7"/>
        <w:shd w:val="clear" w:color="auto" w:fill="auto"/>
        <w:tabs>
          <w:tab w:val="left" w:pos="1451"/>
        </w:tabs>
        <w:spacing w:after="0" w:line="240" w:lineRule="auto"/>
        <w:ind w:left="760" w:right="40"/>
        <w:jc w:val="both"/>
        <w:rPr>
          <w:sz w:val="24"/>
          <w:szCs w:val="24"/>
        </w:rPr>
      </w:pPr>
    </w:p>
    <w:p w:rsidR="004F0D87" w:rsidRDefault="004F0D87" w:rsidP="004F0D87">
      <w:pPr>
        <w:pStyle w:val="7"/>
        <w:shd w:val="clear" w:color="auto" w:fill="auto"/>
        <w:tabs>
          <w:tab w:val="left" w:pos="1451"/>
        </w:tabs>
        <w:spacing w:after="0" w:line="240" w:lineRule="auto"/>
        <w:ind w:left="760" w:right="40"/>
        <w:jc w:val="both"/>
        <w:rPr>
          <w:sz w:val="24"/>
          <w:szCs w:val="24"/>
        </w:rPr>
      </w:pPr>
      <w:r>
        <w:rPr>
          <w:sz w:val="24"/>
          <w:szCs w:val="24"/>
        </w:rPr>
        <w:t>ж)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наук;</w:t>
      </w:r>
    </w:p>
    <w:p w:rsidR="004F0D87" w:rsidRPr="00F5490C" w:rsidRDefault="004F0D87" w:rsidP="004F0D87">
      <w:pPr>
        <w:pStyle w:val="7"/>
        <w:shd w:val="clear" w:color="auto" w:fill="auto"/>
        <w:spacing w:after="0" w:line="240" w:lineRule="auto"/>
        <w:ind w:left="40" w:right="40" w:firstLine="720"/>
        <w:jc w:val="both"/>
        <w:rPr>
          <w:i/>
          <w:sz w:val="24"/>
          <w:szCs w:val="24"/>
        </w:rPr>
      </w:pPr>
    </w:p>
    <w:p w:rsidR="004F0D87" w:rsidRDefault="004F0D87" w:rsidP="004F0D87">
      <w:pPr>
        <w:pStyle w:val="7"/>
        <w:shd w:val="clear" w:color="auto" w:fill="auto"/>
        <w:spacing w:after="0" w:line="240" w:lineRule="auto"/>
        <w:ind w:left="40" w:right="40" w:firstLine="72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(В случае соответствия заявленной темы нескольким приоритетам СНТР определяется ведущее приоритетное направление по приоритету СНТР (указывается первым) и дается обоснование и описание межотраслевого подхода).</w:t>
      </w:r>
    </w:p>
    <w:p w:rsidR="00A37463" w:rsidRDefault="00A37463"/>
    <w:sectPr w:rsidR="00A3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87"/>
    <w:rsid w:val="004F0D87"/>
    <w:rsid w:val="00A37463"/>
    <w:rsid w:val="00F5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divider">
    <w:name w:val="pdivider"/>
    <w:basedOn w:val="a"/>
    <w:rsid w:val="004F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7"/>
    <w:locked/>
    <w:rsid w:val="004F0D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4F0D87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divider">
    <w:name w:val="pdivider"/>
    <w:basedOn w:val="a"/>
    <w:rsid w:val="004F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7"/>
    <w:locked/>
    <w:rsid w:val="004F0D8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3"/>
    <w:rsid w:val="004F0D87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E3913E-0B6E-4A7D-B123-0B2EA3DF6CDD}"/>
</file>

<file path=customXml/itemProps2.xml><?xml version="1.0" encoding="utf-8"?>
<ds:datastoreItem xmlns:ds="http://schemas.openxmlformats.org/officeDocument/2006/customXml" ds:itemID="{609E58AE-F111-4D36-8FEE-99F022F5E56F}"/>
</file>

<file path=customXml/itemProps3.xml><?xml version="1.0" encoding="utf-8"?>
<ds:datastoreItem xmlns:ds="http://schemas.openxmlformats.org/officeDocument/2006/customXml" ds:itemID="{4B0EF30F-49D8-41B9-8E5B-68B3DA156C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Приоритетные направления Стратегии научно- технологического развития РФ</dc:title>
  <dc:creator>Радолина Наталья Юрьевна</dc:creator>
  <cp:lastModifiedBy>Радолина Наталья Юрьевна</cp:lastModifiedBy>
  <cp:revision>2</cp:revision>
  <cp:lastPrinted>2021-02-08T14:29:00Z</cp:lastPrinted>
  <dcterms:created xsi:type="dcterms:W3CDTF">2021-02-08T10:43:00Z</dcterms:created>
  <dcterms:modified xsi:type="dcterms:W3CDTF">2021-02-08T14:34:00Z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