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0ED" w:rsidRDefault="002A5E63">
      <w:pPr>
        <w:widowControl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Министерство науки и высшего образования РФ</w:t>
      </w:r>
    </w:p>
    <w:p w:rsidR="005C70ED" w:rsidRDefault="002A5E63">
      <w:pPr>
        <w:widowControl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Федеральное государственное бюджетное образовательное учреждение </w:t>
      </w:r>
    </w:p>
    <w:p w:rsidR="005C70ED" w:rsidRDefault="002A5E63">
      <w:pPr>
        <w:widowControl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высшего образования</w:t>
      </w:r>
    </w:p>
    <w:p w:rsidR="005C70ED" w:rsidRDefault="002A5E63">
      <w:pPr>
        <w:widowControl w:val="0"/>
        <w:shd w:val="clear" w:color="auto" w:fill="FFFFFF" w:themeFill="background1"/>
        <w:spacing w:after="0" w:line="240" w:lineRule="auto"/>
        <w:ind w:firstLine="720"/>
        <w:jc w:val="center"/>
        <w:rPr>
          <w:rFonts w:eastAsia="Times New Roman" w:cs="Times New Roman"/>
          <w:b/>
          <w:bCs/>
          <w:color w:val="000000"/>
          <w:lang w:val="ru-RU" w:eastAsia="ru-RU"/>
        </w:rPr>
      </w:pPr>
      <w:r>
        <w:rPr>
          <w:rFonts w:eastAsia="Times New Roman" w:cs="Times New Roman"/>
          <w:b/>
          <w:bCs/>
          <w:color w:val="000000" w:themeColor="text1"/>
          <w:lang w:val="ru-RU" w:eastAsia="ru-RU"/>
        </w:rPr>
        <w:t xml:space="preserve">«Национальный исследовательский университет «МЭИ»</w:t>
      </w:r>
    </w:p>
    <w:p w:rsidR="005C70ED" w:rsidRDefault="005C70ED">
      <w:pPr>
        <w:widowControl w:val="0"/>
        <w:shd w:val="clear" w:color="auto" w:fill="FFFFFF" w:themeFill="background1"/>
        <w:spacing w:after="0" w:line="240" w:lineRule="auto"/>
        <w:ind w:firstLine="720"/>
        <w:jc w:val="center"/>
        <w:rPr>
          <w:rFonts w:eastAsia="Times New Roman" w:cs="Times New Roman"/>
          <w:color w:val="000000"/>
          <w:lang w:val="ru-RU" w:eastAsia="ru-RU"/>
        </w:rPr>
      </w:pPr>
    </w:p>
    <w:tbl>
      <w:tblPr>
        <w:tblW w:w="9957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r>
        <w:trPr>
          <w:trHeight w:val="1211" w:hRule="atLeast"/>
          <w:cantSplit/>
        </w:trPr>
        <w:tc>
          <w:tcPr>
            <w:tcW w:w="2457" w:type="dxa"/>
            <w:tcBorders/>
          </w:tcPr>
          <w:p/>
        </w:tc>
        <w:tc>
          <w:tcPr>
            <w:tcW w:w="7500" w:type="dxa"/>
            <w:tcBorders/>
          </w:tcPr>
          <w:p>
            <w:pPr>
              <w:spacing w:before="0" w:after="0" w:line="240" w:lineRule="auto"/>
              <w:jc w:val="right"/>
            </w:pPr>
            <w:r>
              <w:rPr>
                <w:b/>
              </w:rPr>
              <w:t xml:space="preserve">УТВЕРЖДЕНА</w:t>
            </w:r>
          </w:p>
          <w:p>
            <w:pPr>
              <w:spacing w:before="0" w:after="0" w:line="240" w:lineRule="auto"/>
              <w:jc w:val="right"/>
            </w:pPr>
            <w:r>
              <w:rPr>
                <w:szCs w:val="24"/>
              </w:rPr>
              <w:t xml:space="preserve">решением Ученого совета МЭИ</w:t>
            </w:r>
          </w:p>
          <w:p>
            <w:pPr>
              <w:spacing w:before="0" w:after="0" w:line="240" w:lineRule="auto"/>
              <w:jc w:val="right"/>
            </w:pPr>
            <w:r>
              <w:rPr>
                <w:szCs w:val="24"/>
              </w:rPr>
              <w:t xml:space="preserve">от «22» декабря 2023 г № 11/23</w:t>
            </w:r>
          </w:p>
          <w:p>
            <w:pPr>
              <w:jc w:val="right"/>
            </w:pPr>
            <w:r>
              <w:t xml:space="preserve">Ректор </w:t>
            </w:r>
            <w:r>
              <w:rPr>
                <w:noProof/>
              </w:rPr>
              <w:drawing>
                <wp:inline distT="0" distB="0" distL="0" distR="0">
                  <wp:extent cx="2953891" cy="458457"/>
                  <wp:docPr id="0" name="Рисунок 0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Н.Д. Рогалев</w:t>
            </w:r>
          </w:p>
        </w:tc>
      </w:tr>
    </w:tbl>
    <w:p w:rsidR="005C70ED" w:rsidRDefault="005C70ED">
      <w:pPr>
        <w:widowControl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ОСНОВНАЯ ПРОФЕССИОНАЛЬНАЯ ОБРАЗОВАТЕЛЬНАЯ ПРОГРАММА</w:t>
      </w:r>
    </w:p>
    <w:p w:rsidR="005C70ED" w:rsidRDefault="002A5E63">
      <w:pPr>
        <w:widowControl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ВЫСШЕГО ОБРАЗОВАНИЯ</w:t>
      </w:r>
    </w:p>
    <w:p w:rsidR="005C70ED" w:rsidRDefault="005C70ED">
      <w:pPr>
        <w:widowControl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lang w:val="ru-RU"/>
        </w:rPr>
      </w:pPr>
    </w:p>
    <w:p w:rsidR="005C70ED" w:rsidRDefault="002A5E63">
      <w:pPr>
        <w:pStyle w:val="afa"/>
        <w:spacing w:after="0" w:line="276" w:lineRule="auto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Направление подготовки: 13.03.02 Электроэнергетика и электротехника</w:t>
      </w:r>
    </w:p>
    <w:p w:rsidR="005C70ED" w:rsidRDefault="002A5E63">
      <w:pPr>
        <w:pStyle w:val="afa"/>
        <w:spacing w:after="0" w:line="276" w:lineRule="auto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Наименование образовательной программы: Электропривод и автоматика</w:t>
      </w:r>
    </w:p>
    <w:p w:rsidR="005C70ED" w:rsidRDefault="002A5E63">
      <w:pPr>
        <w:pStyle w:val="afa"/>
        <w:spacing w:after="0" w:line="276" w:lineRule="auto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Уровень образования: бакалавриат</w:t>
      </w:r>
    </w:p>
    <w:p w:rsidR="005C70ED" w:rsidRDefault="005C70ED">
      <w:pPr>
        <w:pStyle w:val="afa"/>
        <w:spacing w:after="0" w:line="276" w:lineRule="auto"/>
        <w:rPr>
          <w:rFonts w:eastAsia="Times New Roman" w:cs="Times New Roman"/>
          <w:b/>
          <w:bCs/>
          <w:lang w:val="ru-RU"/>
        </w:rPr>
      </w:pPr>
    </w:p>
    <w:tbl>
      <w:tblPr>
        <w:tblW w:w="0" w:type="auto"/>
        <w:tblLook w:val="04A0"/>
      </w:tblPr>
      <w:tr>
        <w:tc>
          <w:tcPr>
            <w:tcW w:w="73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192" w:lineRule="auto"/>
            </w:pPr>
            <w:r>
              <w:t xml:space="preserve">Руководитель образовательной программы</w:t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53891" cy="458457"/>
                  <wp:docPr id="1" name="Рисунок 1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37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t xml:space="preserve">А.С. Анучин</w:t>
            </w:r>
          </w:p>
        </w:tc>
      </w:tr>
      <w:tr>
        <w:tc>
          <w:tcPr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vAlign w:val="top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</w:tr>
      <w:tr>
        <w:tc>
          <w:tcPr>
            <w:tcW w:w="73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192" w:lineRule="auto"/>
            </w:pPr>
            <w:r>
              <w:t xml:space="preserve">Заведующий кафедрой</w:t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53891" cy="458457"/>
                  <wp:docPr id="1" name="Рисунок 1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37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t xml:space="preserve">А.С. Анучин</w:t>
            </w:r>
          </w:p>
        </w:tc>
      </w:tr>
      <w:tr>
        <w:tc>
          <w:tcPr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vAlign w:val="top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</w:tr>
    </w:tbl>
    <w:p w:rsidR="005C70ED" w:rsidRDefault="005C70ED">
      <w:pPr>
        <w:widowControl w:val="0"/>
        <w:spacing w:after="0" w:line="240" w:lineRule="auto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Образовательная программа одобрена на заседании кафедры </w:t>
      </w:r>
      <w:bookmarkStart w:id="0" w:name="OLE_LINK1"/>
      <w:r>
        <w:rPr>
          <w:rFonts w:eastAsia="Times New Roman" w:cs="Times New Roman"/>
          <w:lang w:val="ru-RU"/>
        </w:rPr>
        <w:t xml:space="preserve">(протокол от «28» ноября 2023 № 4/23)</w:t>
      </w:r>
      <w:bookmarkEnd w:id="0"/>
    </w:p>
    <w:p w:rsidR="005C70ED" w:rsidRDefault="002A5E63">
      <w:pPr>
        <w:widowControl w:val="0"/>
        <w:spacing w:after="0" w:line="240" w:lineRule="auto"/>
        <w:jc w:val="both"/>
        <w:rPr>
          <w:rFonts w:eastAsia="Times New Roman" w:cs="Times New Roman"/>
          <w:lang w:val="ru-RU"/>
        </w:rPr>
      </w:pPr>
      <w:r w:rsidRPr="001E6E5C">
        <w:rPr>
          <w:lang w:val="ru-RU"/>
        </w:rPr>
        <w:br w:type="page" w:clear="none"/>
      </w:r>
    </w:p>
    <w:p w:rsidR="005C70ED" w:rsidRDefault="002A5E63">
      <w:pPr>
        <w:keepLines/>
        <w:tabs>
          <w:tab w:val="right" w:leader="underscore" w:pos="9356"/>
        </w:tabs>
        <w:spacing w:after="0" w:line="240" w:lineRule="auto"/>
        <w:jc w:val="both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caps/>
          <w:lang w:val="ru-RU"/>
        </w:rPr>
        <w:lastRenderedPageBreak/>
        <w:t xml:space="preserve">Согласовано</w:t>
      </w:r>
      <w:r>
        <w:rPr>
          <w:rFonts w:eastAsia="Times New Roman" w:cs="Times New Roman"/>
          <w:b/>
          <w:bCs/>
          <w:lang w:val="ru-RU"/>
        </w:rPr>
        <w:t xml:space="preserve">:</w:t>
      </w:r>
    </w:p>
    <w:tbl>
      <w:tblPr>
        <w:tblW w:w="0" w:type="auto"/>
        <w:tblLook w:val="04A0"/>
      </w:tblPr>
      <w:tr>
        <w:tc>
          <w:tcPr>
            <w:tcW w:w="73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192" w:lineRule="auto"/>
            </w:pPr>
            <w:r>
              <w:t xml:space="preserve">Первый проректор</w:t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53891" cy="458457"/>
                  <wp:docPr id="2" name="Рисунок 2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37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t xml:space="preserve">В.Н. Замолодчиков</w:t>
            </w:r>
          </w:p>
        </w:tc>
      </w:tr>
      <w:tr>
        <w:tc>
          <w:tcPr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vAlign w:val="top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</w:tr>
      <w:tr>
        <w:tc>
          <w:tcPr>
            <w:tcW w:w="73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192" w:lineRule="auto"/>
            </w:pPr>
            <w:r>
              <w:t xml:space="preserve">Начальник УУ</w:t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53891" cy="458457"/>
                  <wp:docPr id="4" name="Рисунок 4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37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t xml:space="preserve">Е.Ю. Абрамова</w:t>
            </w:r>
          </w:p>
        </w:tc>
      </w:tr>
      <w:tr>
        <w:tc>
          <w:tcPr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vAlign w:val="top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</w:tr>
      <w:tr>
        <w:tc>
          <w:tcPr>
            <w:tcW w:w="73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192" w:lineRule="auto"/>
            </w:pPr>
            <w:r>
              <w:t xml:space="preserve">Начальник ОМО УКО</w:t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53891" cy="458457"/>
                  <wp:docPr id="6" name="Рисунок 6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37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t xml:space="preserve">Ю.В. Шацких</w:t>
            </w:r>
          </w:p>
        </w:tc>
      </w:tr>
      <w:tr>
        <w:tc>
          <w:tcPr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vAlign w:val="top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</w:tr>
      <w:tr>
        <w:tc>
          <w:tcPr>
            <w:tcW w:w="73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192" w:lineRule="auto"/>
            </w:pPr>
            <w:r>
              <w:t xml:space="preserve">Директор института</w:t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53891" cy="458457"/>
                  <wp:docPr id="3" name="Рисунок 3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37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t xml:space="preserve">М.Я. Погребисский</w:t>
            </w:r>
          </w:p>
        </w:tc>
      </w:tr>
      <w:tr>
        <w:tc>
          <w:tcPr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vAlign w:val="top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</w:tr>
      <w:tr>
        <w:tc>
          <w:tcPr>
            <w:tcW w:w="73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192" w:lineRule="auto"/>
            </w:pPr>
            <w:r>
              <w:t xml:space="preserve">Сотрудник ОМО УКО</w:t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53891" cy="458457"/>
                  <wp:docPr id="5" name="Рисунок 5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37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t xml:space="preserve">А.С. Иванов</w:t>
            </w:r>
          </w:p>
        </w:tc>
      </w:tr>
      <w:tr>
        <w:tc>
          <w:tcPr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vAlign w:val="top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</w:tr>
    </w:tbl>
    <w:p w:rsidR="005C70ED" w:rsidRDefault="002A5E63">
      <w:pPr>
        <w:rPr>
          <w:rFonts w:eastAsia="Times New Roman" w:cs="Times New Roman"/>
          <w:lang w:val="ru-RU"/>
        </w:rPr>
      </w:pPr>
      <w:r>
        <w:br w:type="page" w:clear="none"/>
      </w:r>
    </w:p>
    <w:p w:rsidR="005C70ED" w:rsidRDefault="002A5E63">
      <w:pPr>
        <w:jc w:val="center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 xml:space="preserve">Раздел 1. ОБЩИЕ ПОЛОЖЕНИЯ</w:t>
      </w:r>
    </w:p>
    <w:p w:rsidR="005C70ED" w:rsidRDefault="002A5E63">
      <w:pPr>
        <w:widowControl w:val="0"/>
        <w:spacing w:after="0" w:line="240" w:lineRule="auto"/>
        <w:ind w:firstLine="720"/>
        <w:outlineLvl w:val="1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 xml:space="preserve">1.1. Определение и состав основной профессиональной образовательной программы</w:t>
      </w:r>
      <w:bookmarkStart w:id="1" w:name="_Toc505336912"/>
      <w:bookmarkEnd w:id="1"/>
    </w:p>
    <w:p w:rsidR="005C70ED" w:rsidRDefault="005C70ED">
      <w:pPr>
        <w:widowControl w:val="0"/>
        <w:spacing w:after="0" w:line="240" w:lineRule="auto"/>
        <w:ind w:firstLine="720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Основная профессиональная образовательная программа (далее – образовательная программа), реализуемая в ФГБОУ ВО «Национальный исследовательский университет «МЭИ» (далее – МЭИ), представляет собой комплект документов, разработанный и утвержденный в соответствии с</w:t>
      </w:r>
      <w:r w:rsidR="00A56D37">
        <w:rPr>
          <w:rFonts w:eastAsia="Times New Roman" w:cs="Times New Roman"/>
          <w:lang w:val="ru-RU" w:eastAsia="ru-RU"/>
        </w:rPr>
        <w:t xml:space="preserve"> </w:t>
      </w:r>
      <w:r w:rsidR="00A56D37" w:rsidRPr="00A56D37">
        <w:rPr>
          <w:rFonts w:eastAsia="Times New Roman" w:cs="Times New Roman"/>
          <w:lang w:val="ru-RU" w:eastAsia="ru-RU"/>
        </w:rPr>
        <w:t xml:space="preserve">образовательным стандартом высшего образования (далее – ОС ВО), устанавливаемый самостоятельно федеральным государственным бюджетным образовательным учреждением высшего образования «Национальный исследовательский университет «МЭИ» (далее – МЭИ)</w:t>
      </w:r>
      <w:r>
        <w:rPr>
          <w:rFonts w:eastAsia="Times New Roman" w:cs="Times New Roman"/>
          <w:lang w:val="ru-RU" w:eastAsia="ru-RU"/>
        </w:rPr>
        <w:t xml:space="preserve">, актуализированным с учетом профессиональных стандар</w:t>
      </w:r>
      <w:r w:rsidR="005B2D9B">
        <w:rPr>
          <w:rFonts w:eastAsia="Times New Roman" w:cs="Times New Roman"/>
          <w:lang w:val="ru-RU" w:eastAsia="ru-RU"/>
        </w:rPr>
        <w:t xml:space="preserve">тов, по направлению подготовки </w:t>
      </w:r>
      <w:r w:rsidR="005B2D9B" w:rsidRPr="005B2D9B">
        <w:rPr>
          <w:rFonts w:eastAsia="Times New Roman" w:cs="Times New Roman"/>
          <w:lang w:val="ru-RU" w:eastAsia="ru-RU"/>
        </w:rPr>
        <w:t xml:space="preserve">13.03.02 Электроэнергетика и электротехника</w:t>
      </w:r>
      <w:r w:rsidR="00A56D37">
        <w:rPr>
          <w:rFonts w:eastAsia="Times New Roman" w:cs="Times New Roman"/>
          <w:lang w:val="ru-RU" w:eastAsia="ru-RU"/>
        </w:rPr>
        <w:t xml:space="preserve">, утвержденным </w:t>
      </w:r>
      <w:r w:rsidR="00E42FF3">
        <w:rPr>
          <w:rFonts w:eastAsia="Times New Roman" w:cs="Times New Roman"/>
          <w:lang w:val="ru-RU" w:eastAsia="ru-RU"/>
        </w:rPr>
        <w:t xml:space="preserve">Ученым советом МЭИ протокол №</w:t>
      </w:r>
      <w:r w:rsidR="00323EC2">
        <w:rPr>
          <w:rFonts w:eastAsia="Times New Roman" w:cs="Times New Roman"/>
          <w:lang w:val="ru-RU" w:eastAsia="ru-RU"/>
        </w:rPr>
        <w:t xml:space="preserve"> </w:t>
      </w:r>
      <w:r w:rsidR="00B7168E">
        <w:rPr>
          <w:rFonts w:eastAsia="Times New Roman" w:cs="Times New Roman"/>
          <w:lang w:val="ru-RU" w:eastAsia="ru-RU"/>
        </w:rPr>
        <w:t xml:space="preserve">1-7/23</w:t>
      </w:r>
      <w:r w:rsidR="00AB77AA">
        <w:rPr>
          <w:rFonts w:eastAsia="Times New Roman" w:cs="Times New Roman"/>
          <w:lang w:val="ru-RU" w:eastAsia="ru-RU"/>
        </w:rPr>
        <w:t xml:space="preserve"> </w:t>
      </w:r>
      <w:r w:rsidR="00A56D37">
        <w:rPr>
          <w:rFonts w:eastAsia="Times New Roman" w:cs="Times New Roman"/>
          <w:lang w:val="ru-RU" w:eastAsia="ru-RU"/>
        </w:rPr>
        <w:t xml:space="preserve">от</w:t>
      </w:r>
      <w:r w:rsidR="00323EC2">
        <w:rPr>
          <w:rFonts w:eastAsia="Times New Roman" w:cs="Times New Roman"/>
          <w:lang w:val="ru-RU" w:eastAsia="ru-RU"/>
        </w:rPr>
        <w:t xml:space="preserve"> </w:t>
      </w:r>
      <w:r w:rsidR="00B7168E">
        <w:rPr>
          <w:rFonts w:eastAsia="Times New Roman" w:cs="Times New Roman"/>
          <w:lang w:val="ru-RU" w:eastAsia="ru-RU"/>
        </w:rPr>
        <w:t xml:space="preserve">28.07.2023</w:t>
      </w:r>
      <w:r w:rsidR="00AB77AA">
        <w:rPr>
          <w:rFonts w:eastAsia="Times New Roman" w:cs="Times New Roman"/>
          <w:lang w:val="ru-RU" w:eastAsia="ru-RU"/>
        </w:rPr>
        <w:t xml:space="preserve"/>
      </w:r>
      <w:r>
        <w:rPr>
          <w:rFonts w:eastAsia="Times New Roman" w:cs="Times New Roman"/>
          <w:lang w:val="ru-RU" w:eastAsia="ru-RU"/>
        </w:rPr>
        <w:t xml:space="preserve">.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Образовательная программа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программы, учебного плана, календарного учебного графика, рабочих программ дисциплин (модулей), программ практик, программы государственной итоговой аттестации, оценочных средств, методических материалов.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Образовательная программа позволяет осуществлять обучение инвалидов и лиц с ограниченными возможностями здоровья. 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 xml:space="preserve">1.2. Нормативные документы</w:t>
      </w:r>
    </w:p>
    <w:p w:rsidR="005C70ED" w:rsidRDefault="002A5E63">
      <w:pPr>
        <w:pStyle w:val="af7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 xml:space="preserve">Федеральный закон от 29 декабря 2012 года № 273-ФЗ «Об образовании в Российской Федерации» (с последующими дополнениями и изменениями);</w:t>
      </w:r>
    </w:p>
    <w:p w:rsidR="00C84516" w:rsidRPr="00C84516" w:rsidRDefault="00C84516" w:rsidP="00C84516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 xml:space="preserve">О</w:t>
      </w:r>
      <w:r w:rsidRPr="006A60D5">
        <w:rPr>
          <w:rFonts w:eastAsia="Times New Roman" w:cs="Times New Roman"/>
          <w:szCs w:val="24"/>
          <w:lang w:val="ru-RU" w:eastAsia="ru-RU"/>
        </w:rPr>
        <w:t xml:space="preserve">бразовательный стандарт высшего образования федерального государственного бюджетного образовательного учреждения высшего образования «Национальный исследовательский университет «МЭИ»</w:t>
      </w:r>
      <w:r>
        <w:rPr>
          <w:rFonts w:eastAsia="Times New Roman" w:cs="Times New Roman"/>
          <w:szCs w:val="24"/>
          <w:lang w:val="ru-RU" w:eastAsia="ru-RU"/>
        </w:rPr>
        <w:t xml:space="preserve"> по направлению </w:t>
      </w:r>
      <w:r>
        <w:rPr>
          <w:rFonts w:eastAsia="Times New Roman" w:cs="Times New Roman"/>
          <w:lang w:val="ru-RU" w:eastAsia="ru-RU"/>
        </w:rPr>
        <w:t xml:space="preserve">13.03.02 Электроэнергетика и электротехника</w:t>
      </w:r>
      <w:r>
        <w:rPr>
          <w:rFonts w:eastAsia="Times New Roman" w:cs="Times New Roman"/>
          <w:szCs w:val="24"/>
          <w:lang w:val="ru-RU" w:eastAsia="ru-RU"/>
        </w:rPr>
        <w:t xml:space="preserve">,</w:t>
      </w:r>
      <w:r w:rsidRPr="00C84516">
        <w:rPr>
          <w:rFonts w:eastAsia="Times New Roman" w:cs="Times New Roman"/>
          <w:lang w:val="ru-RU" w:eastAsia="ru-RU"/>
        </w:rPr>
        <w:t xml:space="preserve"> </w:t>
      </w:r>
      <w:r w:rsidR="00E42FF3">
        <w:rPr>
          <w:rFonts w:eastAsia="Times New Roman" w:cs="Times New Roman"/>
          <w:lang w:val="ru-RU" w:eastAsia="ru-RU"/>
        </w:rPr>
        <w:t xml:space="preserve">протокол №</w:t>
      </w:r>
      <w:r w:rsidR="00E42FF3" w:rsidRPr="00E42FF3">
        <w:rPr>
          <w:rFonts w:eastAsia="Times New Roman" w:cs="Times New Roman"/>
          <w:lang w:val="ru-RU" w:eastAsia="ru-RU"/>
        </w:rPr>
        <w:t xml:space="preserve"> 11/23</w:t>
      </w:r>
      <w:r w:rsidR="00A56D37">
        <w:rPr>
          <w:rFonts w:eastAsia="Times New Roman" w:cs="Times New Roman"/>
          <w:lang w:val="ru-RU" w:eastAsia="ru-RU"/>
        </w:rPr>
        <w:t xml:space="preserve"/>
      </w:r>
      <w:r w:rsidR="00E42FF3">
        <w:rPr>
          <w:rFonts w:eastAsia="Times New Roman" w:cs="Times New Roman"/>
          <w:lang w:val="ru-RU" w:eastAsia="ru-RU"/>
        </w:rPr>
        <w:t xml:space="preserve"> от </w:t>
      </w:r>
      <w:r w:rsidR="00E42FF3" w:rsidRPr="00E42FF3">
        <w:rPr>
          <w:rFonts w:eastAsia="Times New Roman" w:cs="Times New Roman"/>
          <w:lang w:val="ru-RU" w:eastAsia="ru-RU"/>
        </w:rPr>
        <w:t xml:space="preserve">22.12.2023</w:t>
      </w:r>
      <w:r w:rsidR="00A56D37">
        <w:rPr>
          <w:rFonts w:eastAsia="Times New Roman" w:cs="Times New Roman"/>
          <w:lang w:val="ru-RU" w:eastAsia="ru-RU"/>
        </w:rPr>
        <w:t xml:space="preserve"/>
      </w:r>
      <w:r>
        <w:rPr>
          <w:rFonts w:eastAsia="Times New Roman" w:cs="Times New Roman"/>
          <w:lang w:val="ru-RU" w:eastAsia="ru-RU"/>
        </w:rPr>
        <w:t xml:space="preserve">;</w:t>
      </w:r>
    </w:p>
    <w:p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Профессиональный стандарт 40.178 «Специалист по проектированию автоматизированных систем управления технологическими процессами», утвержденный приказом Министерства труда и социальных отношений Российской Федерации № 723н от 12.10.2021 г., рег.номер 1003;</w:t>
      </w:r>
    </w:p>
    <w:p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Профессиональный стандарт 40.180 «Специалист по проектированию систем электропривода», утвержденный приказом Министерства труда и социальных отношений Российской Федерации № 607н от 31.08.2021 г., рег.номер 1015;</w:t>
      </w:r>
    </w:p>
    <w:p w:rsidR="005C70ED" w:rsidRDefault="002A5E63">
      <w:pPr>
        <w:pStyle w:val="af7"/>
        <w:widowControl w:val="0"/>
        <w:numPr>
          <w:ilvl w:val="1"/>
          <w:numId w:val="6"/>
        </w:numPr>
        <w:tabs>
          <w:tab w:val="left" w:pos="0"/>
          <w:tab w:val="left" w:pos="1134"/>
        </w:tabs>
        <w:ind w:left="0" w:firstLine="709"/>
        <w:jc w:val="both"/>
      </w:pPr>
      <w:r>
        <w:t xml:space="preserve">Порядок организации и осуществления образовательной деятельности по образовательным</w:t>
      </w:r>
      <w:r>
        <w:rPr>
          <w:color w:val="000000" w:themeColor="text1"/>
        </w:rPr>
        <w:t xml:space="preserve"> программам высшего образования - программам </w:t>
      </w:r>
      <w:proofErr w:type="spellStart"/>
      <w:r>
        <w:rPr>
          <w:color w:val="000000" w:themeColor="text1"/>
        </w:rPr>
        <w:t xml:space="preserve">бакалавриата</w:t>
      </w:r>
      <w:proofErr w:type="spellEnd"/>
      <w:r>
        <w:rPr>
          <w:color w:val="000000" w:themeColor="text1"/>
        </w:rPr>
        <w:t xml:space="preserve">, программам </w:t>
      </w:r>
      <w:proofErr w:type="spellStart"/>
      <w:r>
        <w:rPr>
          <w:color w:val="000000" w:themeColor="text1"/>
        </w:rPr>
        <w:t xml:space="preserve">специалитета</w:t>
      </w:r>
      <w:proofErr w:type="spellEnd"/>
      <w:r>
        <w:rPr>
          <w:color w:val="000000" w:themeColor="text1"/>
        </w:rPr>
        <w:t xml:space="preserve">, программам магистратуры, утвержденный приказом </w:t>
      </w:r>
      <w:proofErr w:type="spellStart"/>
      <w:r>
        <w:rPr>
          <w:color w:val="000000" w:themeColor="text1"/>
        </w:rPr>
        <w:t xml:space="preserve">Минобрнауки</w:t>
      </w:r>
      <w:proofErr w:type="spellEnd"/>
      <w:r>
        <w:rPr>
          <w:color w:val="000000" w:themeColor="text1"/>
        </w:rPr>
        <w:t xml:space="preserve"> России </w:t>
      </w:r>
      <w:r>
        <w:t xml:space="preserve">от </w:t>
      </w:r>
      <w:r w:rsidR="001E6E5C" w:rsidRPr="001E6E5C">
        <w:t xml:space="preserve">06</w:t>
      </w:r>
      <w:r w:rsidR="001E6E5C">
        <w:t xml:space="preserve"> апреля 2021 г. № 245</w:t>
      </w:r>
      <w:r>
        <w:rPr>
          <w:color w:val="000000" w:themeColor="text1"/>
        </w:rPr>
        <w:t xml:space="preserve">;</w:t>
      </w:r>
    </w:p>
    <w:p w:rsidR="005C70ED" w:rsidRDefault="002A5E63">
      <w:pPr>
        <w:pStyle w:val="af7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 w:themeColor="text1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color w:val="000000" w:themeColor="text1"/>
        </w:rPr>
        <w:t xml:space="preserve">бакалавриата</w:t>
      </w:r>
      <w:proofErr w:type="spellEnd"/>
      <w:r>
        <w:rPr>
          <w:color w:val="000000" w:themeColor="text1"/>
        </w:rPr>
        <w:t xml:space="preserve">, программам </w:t>
      </w:r>
      <w:proofErr w:type="spellStart"/>
      <w:r>
        <w:rPr>
          <w:color w:val="000000" w:themeColor="text1"/>
        </w:rPr>
        <w:t xml:space="preserve">специалитета</w:t>
      </w:r>
      <w:proofErr w:type="spellEnd"/>
      <w:r>
        <w:rPr>
          <w:color w:val="000000" w:themeColor="text1"/>
        </w:rPr>
        <w:t xml:space="preserve"> и программам магистратуры, утвержденный приказом </w:t>
      </w:r>
      <w:proofErr w:type="spellStart"/>
      <w:r>
        <w:rPr>
          <w:color w:val="000000" w:themeColor="text1"/>
        </w:rPr>
        <w:t xml:space="preserve">Минобрнауки</w:t>
      </w:r>
      <w:proofErr w:type="spellEnd"/>
      <w:r>
        <w:rPr>
          <w:color w:val="000000" w:themeColor="text1"/>
        </w:rPr>
        <w:t xml:space="preserve"> России от 29 июня 2015 г. № 636;</w:t>
      </w:r>
    </w:p>
    <w:p w:rsidR="005C70ED" w:rsidRDefault="002A5E63">
      <w:pPr>
        <w:pStyle w:val="af7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 w:themeColor="text1"/>
        </w:rPr>
        <w:t xml:space="preserve">Положение о практической подготовке обучающихся, осваивающих основные профессиональные образовательные программы высшего образования, утвержденное приказом Министерства науки и высшего образования РФ от 5 августа 2020 г. № 885/390;</w:t>
      </w:r>
    </w:p>
    <w:p w:rsidR="005C70ED" w:rsidRDefault="002A5E63">
      <w:pPr>
        <w:pStyle w:val="af7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 w:themeColor="text1"/>
        </w:rPr>
        <w:t xml:space="preserve">Нормативно-методические документы </w:t>
      </w:r>
      <w:proofErr w:type="spellStart"/>
      <w:r>
        <w:rPr>
          <w:color w:val="000000" w:themeColor="text1"/>
        </w:rPr>
        <w:t xml:space="preserve">Минобрнауки</w:t>
      </w:r>
      <w:proofErr w:type="spellEnd"/>
      <w:r>
        <w:rPr>
          <w:color w:val="000000" w:themeColor="text1"/>
        </w:rPr>
        <w:t xml:space="preserve"> России;</w:t>
      </w:r>
    </w:p>
    <w:p w:rsidR="005C70ED" w:rsidRDefault="002A5E63">
      <w:pPr>
        <w:pStyle w:val="af7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 w:themeColor="text1"/>
        </w:rPr>
        <w:t xml:space="preserve">Устав МЭИ;</w:t>
      </w:r>
    </w:p>
    <w:p w:rsidR="005C70ED" w:rsidRDefault="002A5E63">
      <w:pPr>
        <w:pStyle w:val="af7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color w:val="000000" w:themeColor="text1"/>
        </w:rPr>
        <w:t xml:space="preserve">Локальные акты МЭИ.</w:t>
      </w:r>
    </w:p>
    <w:p w:rsidR="005C70ED" w:rsidRDefault="005C70ED">
      <w:pPr>
        <w:widowControl w:val="0"/>
        <w:spacing w:after="0" w:line="240" w:lineRule="auto"/>
        <w:rPr>
          <w:rFonts w:eastAsia="Times New Roman" w:cs="Times New Roman"/>
          <w:color w:val="000000"/>
          <w:lang w:val="ru-RU" w:eastAsia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 xml:space="preserve">1.3. Перечень сокращений</w:t>
      </w:r>
    </w:p>
    <w:tbl>
      <w:tblPr>
        <w:tblStyle w:val="afe"/>
        <w:tblW w:w="9773" w:type="dxa"/>
        <w:tblLayout w:type="fixed"/>
        <w:tblLook w:val="04A0"/>
      </w:tblPr>
      <w:tblGrid>
        <w:gridCol w:w="2191"/>
        <w:gridCol w:w="1076"/>
        <w:gridCol w:w="6506"/>
      </w:tblGrid>
      <w:tr w:rsidR="005C70ED"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C70ED" w:rsidRDefault="002A5E63">
            <w:pPr>
              <w:widowControl w:val="0"/>
              <w:spacing w:after="0" w:line="240" w:lineRule="auto"/>
              <w:ind w:firstLine="601"/>
              <w:rPr>
                <w:rFonts w:eastAsia="Times New Roman" w:cs="Times New Roman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lang w:val="ru-RU" w:eastAsia="ru-RU"/>
              </w:rPr>
              <w:t xml:space="preserve">з.е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5C70ED" w:rsidRDefault="002A5E63">
            <w:pPr>
              <w:widowControl w:val="0"/>
              <w:spacing w:after="0" w:line="240" w:lineRule="auto"/>
              <w:ind w:firstLine="60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–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:rsidR="005C70ED" w:rsidRDefault="002A5E63">
            <w:pPr>
              <w:widowControl w:val="0"/>
              <w:spacing w:after="0" w:line="240" w:lineRule="auto"/>
              <w:ind w:left="23" w:firstLine="4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зачетная единица</w:t>
            </w:r>
          </w:p>
        </w:tc>
      </w:tr>
      <w:tr w:rsidR="005C70ED" w:rsidTr="001E6E5C">
        <w:trPr>
          <w:trHeight w:val="24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C70ED" w:rsidRDefault="002A5E63">
            <w:pPr>
              <w:widowControl w:val="0"/>
              <w:spacing w:after="0" w:line="240" w:lineRule="auto"/>
              <w:ind w:firstLine="60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lastRenderedPageBreak/>
              <w:t xml:space="preserve">ОПК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5C70ED" w:rsidRDefault="002A5E63">
            <w:pPr>
              <w:widowControl w:val="0"/>
              <w:spacing w:after="0" w:line="240" w:lineRule="auto"/>
              <w:ind w:firstLine="60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–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:rsidR="005C70ED" w:rsidRDefault="002A5E63">
            <w:pPr>
              <w:widowControl w:val="0"/>
              <w:spacing w:after="0" w:line="240" w:lineRule="auto"/>
              <w:ind w:left="23" w:firstLine="4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общепрофессиональная компетенция</w:t>
            </w:r>
          </w:p>
        </w:tc>
      </w:tr>
      <w:tr w:rsidR="001E6E5C"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1E6E5C" w:rsidRDefault="001E6E5C">
            <w:pPr>
              <w:widowControl w:val="0"/>
              <w:spacing w:after="0" w:line="240" w:lineRule="auto"/>
              <w:ind w:firstLine="60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ПК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E6E5C" w:rsidRDefault="001E6E5C">
            <w:pPr>
              <w:widowControl w:val="0"/>
              <w:spacing w:after="0" w:line="240" w:lineRule="auto"/>
              <w:ind w:firstLine="60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–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:rsidR="001E6E5C" w:rsidRDefault="001E6E5C">
            <w:pPr>
              <w:widowControl w:val="0"/>
              <w:spacing w:after="0" w:line="240" w:lineRule="auto"/>
              <w:ind w:left="23" w:firstLine="4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профессиональная компетенция</w:t>
            </w:r>
          </w:p>
        </w:tc>
      </w:tr>
      <w:tr w:rsidR="001E6E5C"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1E6E5C" w:rsidRDefault="001E6E5C">
            <w:pPr>
              <w:widowControl w:val="0"/>
              <w:spacing w:after="0" w:line="240" w:lineRule="auto"/>
              <w:ind w:firstLine="60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УК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E6E5C" w:rsidRDefault="001E6E5C">
            <w:pPr>
              <w:widowControl w:val="0"/>
              <w:spacing w:after="0" w:line="240" w:lineRule="auto"/>
              <w:ind w:firstLine="601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–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:rsidR="001E6E5C" w:rsidRDefault="001E6E5C">
            <w:pPr>
              <w:widowControl w:val="0"/>
              <w:spacing w:after="0" w:line="240" w:lineRule="auto"/>
              <w:ind w:left="23" w:firstLine="4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универсальная компетенция</w:t>
            </w:r>
          </w:p>
        </w:tc>
      </w:tr>
    </w:tbl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lang w:val="ru-RU" w:eastAsia="ru-RU"/>
        </w:rPr>
      </w:pPr>
      <w:bookmarkStart w:id="2" w:name="_Toc505336915"/>
      <w:r>
        <w:rPr>
          <w:rFonts w:eastAsia="Times New Roman" w:cs="Times New Roman"/>
          <w:b/>
          <w:bCs/>
          <w:lang w:val="ru-RU" w:eastAsia="ru-RU"/>
        </w:rPr>
        <w:t xml:space="preserve">1.4. Цель </w:t>
      </w:r>
      <w:bookmarkEnd w:id="2"/>
      <w:r>
        <w:rPr>
          <w:rFonts w:eastAsia="Times New Roman" w:cs="Times New Roman"/>
          <w:b/>
          <w:bCs/>
          <w:lang w:val="ru-RU" w:eastAsia="ru-RU"/>
        </w:rPr>
        <w:t xml:space="preserve">образовательной программы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Обеспечение качественной подготовки на первом уровне высшего образования высококвалифицированных кадров для Российской Федерации и других стран путем передачи знаний, умений и навыков непосредственно от ведущих отечественных исследователей и разработчиков инновационной техники в области электротехники и электропривода на высоком методическом уровне с применением современных образовательных технологий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Формирование у выпускников гражданской ответственности и правового 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1.5. Форма обучения:</w:t>
      </w:r>
      <w:r>
        <w:rPr>
          <w:rFonts w:eastAsia="Times New Roman" w:cs="Times New Roman"/>
          <w:lang w:val="ru-RU"/>
        </w:rPr>
        <w:t xml:space="preserve"> очная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1.6. Форма реализации:</w:t>
      </w:r>
      <w:r>
        <w:rPr>
          <w:rFonts w:eastAsia="Times New Roman" w:cs="Times New Roman"/>
          <w:lang w:val="ru-RU"/>
        </w:rPr>
        <w:t xml:space="preserve"> обучение в МЭИ.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Реализация образовательной программы с применением исключительно электронного обучения, дистанционных образовательных технологий не допускается.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При реализации образовательной программы МЭИ вправе перейти на электронное обучение и дистанционные образовательные технологии в случаях, предусмотренных соответствующими локальными нормативными актами МЭИ.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Воспитательная работа в рамках реализации ОПОП проводится в соответствии с рабочей программой воспитания и календарным планом воспитательной работы УСВР МЭИ.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1.7. Образовательная программа реализуется в МЭИ самостоятельно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1.8. Язык обучения</w:t>
      </w:r>
      <w:r>
        <w:rPr>
          <w:rFonts w:eastAsia="Times New Roman" w:cs="Times New Roman"/>
          <w:lang w:val="ru-RU"/>
        </w:rPr>
        <w:t xml:space="preserve">: русский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1.9. Срок получения образования:</w:t>
      </w:r>
      <w:r>
        <w:rPr>
          <w:rFonts w:eastAsia="Times New Roman" w:cs="Times New Roman"/>
          <w:lang w:val="ru-RU"/>
        </w:rPr>
        <w:t xml:space="preserve"> по очной форме составляет 4 года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bookmarkStart w:id="3" w:name="_Toc532219006"/>
      <w:r>
        <w:rPr>
          <w:rFonts w:eastAsia="Times New Roman" w:cs="Times New Roman"/>
          <w:b/>
          <w:bCs/>
          <w:lang w:val="ru-RU"/>
        </w:rPr>
        <w:t xml:space="preserve">1.10. Объем </w:t>
      </w:r>
      <w:bookmarkEnd w:id="3"/>
      <w:r>
        <w:rPr>
          <w:rFonts w:eastAsia="Times New Roman" w:cs="Times New Roman"/>
          <w:b/>
          <w:bCs/>
          <w:lang w:val="ru-RU"/>
        </w:rPr>
        <w:t xml:space="preserve">образовательной программы</w:t>
      </w:r>
      <w:r>
        <w:rPr>
          <w:rFonts w:eastAsia="Times New Roman" w:cs="Times New Roman"/>
          <w:lang w:val="ru-RU"/>
        </w:rPr>
        <w:t xml:space="preserve">: 240 з.е. 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Величина зачетной единицы устанавливается в объеме 27 астрономических часов (36 академических часов).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lang w:val="ru-RU" w:eastAsia="ru-RU"/>
        </w:rPr>
      </w:pPr>
      <w:bookmarkStart w:id="4" w:name="_Toc505336917"/>
      <w:r>
        <w:rPr>
          <w:rFonts w:eastAsia="Times New Roman" w:cs="Times New Roman"/>
          <w:b/>
          <w:bCs/>
          <w:lang w:val="ru-RU" w:eastAsia="ru-RU"/>
        </w:rPr>
        <w:t xml:space="preserve">1.11. </w:t>
      </w:r>
      <w:bookmarkEnd w:id="4"/>
      <w:r>
        <w:rPr>
          <w:rFonts w:eastAsia="Times New Roman" w:cs="Times New Roman"/>
          <w:b/>
          <w:bCs/>
          <w:lang w:val="ru-RU" w:eastAsia="ru-RU"/>
        </w:rPr>
        <w:t xml:space="preserve">Области и(или) сферы профессиональной деятельности выпускника:</w:t>
      </w:r>
    </w:p>
    <w:p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40 - Сквозные виды профессиональной деятельности в промышленности (в сферах: проектирования и эксплуатации электротехнических комплексов, автоматизации и механизации производства.</w:t>
      </w:r>
    </w:p>
    <w:p w:rsidR="005C70ED" w:rsidRDefault="005C70ED">
      <w:pPr>
        <w:widowControl w:val="0"/>
        <w:spacing w:after="0" w:line="240" w:lineRule="auto"/>
        <w:ind w:firstLine="720"/>
        <w:jc w:val="both"/>
        <w:outlineLvl w:val="1"/>
        <w:rPr>
          <w:rFonts w:eastAsia="Times New Roman" w:cs="Times New Roman"/>
          <w:lang w:val="ru-RU" w:eastAsia="ru-RU"/>
        </w:rPr>
      </w:pPr>
    </w:p>
    <w:p w:rsidR="005C70ED" w:rsidRDefault="002A5E63">
      <w:pPr>
        <w:widowControl w:val="0"/>
        <w:spacing w:after="0" w:line="240" w:lineRule="auto"/>
        <w:ind w:firstLine="720"/>
        <w:jc w:val="both"/>
        <w:outlineLvl w:val="1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 w:eastAsia="ru-RU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C70ED" w:rsidRDefault="005C70ED">
      <w:pPr>
        <w:widowControl w:val="0"/>
        <w:spacing w:after="0" w:line="240" w:lineRule="auto"/>
        <w:ind w:firstLine="720"/>
        <w:jc w:val="both"/>
        <w:outlineLvl w:val="1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bookmarkStart w:id="6" w:name="_Toc505336919"/>
      <w:r>
        <w:rPr>
          <w:rFonts w:eastAsia="Times New Roman" w:cs="Times New Roman"/>
          <w:b/>
          <w:bCs/>
          <w:lang w:val="ru-RU"/>
        </w:rPr>
        <w:t xml:space="preserve">1.12. Объект(ы) профессиональной деятельности</w:t>
      </w:r>
      <w:bookmarkEnd w:id="6"/>
      <w:r>
        <w:rPr>
          <w:rFonts w:eastAsia="Times New Roman" w:cs="Times New Roman"/>
          <w:b/>
          <w:bCs/>
          <w:lang w:val="ru-RU"/>
        </w:rPr>
        <w:t xml:space="preserve"> выпускника: </w:t>
      </w:r>
    </w:p>
    <w:p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электрический привод и автоматика механизмов и технологических комплексов в различных отраслях;</w:t>
      </w:r>
    </w:p>
    <w:p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электрические машины, трансформаторы, электромеханические комплексы и системы, включая их управление и регулирование;</w:t>
      </w:r>
    </w:p>
    <w:p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энерго-ресурсосберегающие процессы, средства, установки и оборудование.</w:t>
      </w:r>
    </w:p>
    <w:p w:rsidR="005C70ED" w:rsidRDefault="005C70ED">
      <w:pPr>
        <w:widowControl w:val="0"/>
        <w:spacing w:after="0" w:line="240" w:lineRule="auto"/>
        <w:ind w:firstLine="720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bookmarkStart w:id="7" w:name="_Toc505336920"/>
      <w:r>
        <w:rPr>
          <w:rFonts w:eastAsia="Times New Roman" w:cs="Times New Roman"/>
          <w:b/>
          <w:bCs/>
          <w:lang w:val="ru-RU"/>
        </w:rPr>
        <w:t xml:space="preserve">1.13. Типы профессиональной деятельности выпускника</w:t>
      </w:r>
      <w:bookmarkEnd w:id="7"/>
      <w:r>
        <w:rPr>
          <w:rFonts w:eastAsia="Times New Roman" w:cs="Times New Roman"/>
          <w:b/>
          <w:bCs/>
          <w:lang w:val="ru-RU"/>
        </w:rPr>
        <w:t xml:space="preserve">:</w:t>
      </w:r>
    </w:p>
    <w:p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проектный.</w:t>
      </w:r>
    </w:p>
    <w:p w:rsidR="005C70ED" w:rsidRDefault="002A5E63">
      <w:pPr>
        <w:pStyle w:val="af7"/>
        <w:ind w:left="0"/>
      </w:pPr>
      <w:r>
        <w:t xml:space="preserve"/>
      </w:r>
      <w:proofErr w:type="spellStart"/>
      <w:proofErr w:type="spellEnd"/>
      <w:proofErr w:type="spellStart"/>
      <w:proofErr w:type="spellEnd"/>
      <w:r>
        <w:t xml:space="preserve"/>
      </w:r>
      <w:bookmarkStart w:id="10" w:name="_Hlk74138573"/>
      <w:bookmarkStart w:id="11" w:name="_Toc505336921"/>
      <w:bookmarkEnd w:id="10"/>
      <w:bookmarkEnd w:id="11"/>
    </w:p>
    <w:p w:rsidR="005C70ED" w:rsidRDefault="005C70ED">
      <w:pPr>
        <w:ind w:firstLine="709"/>
        <w:jc w:val="center"/>
        <w:rPr>
          <w:rFonts w:eastAsia="Times New Roman" w:cs="Times New Roman"/>
          <w:b/>
          <w:bCs/>
          <w:lang w:val="ru-RU" w:eastAsia="ru-RU"/>
        </w:rPr>
      </w:pPr>
    </w:p>
    <w:p w:rsidR="005C70ED" w:rsidRDefault="002A5E63">
      <w:pPr>
        <w:jc w:val="center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 xml:space="preserve">Раздел 2. СТРУКТУРА ОБРАЗОВАТЕЛЬНОЙ ПРОГРАММЫ</w:t>
      </w:r>
    </w:p>
    <w:p w:rsidR="005C70ED" w:rsidRDefault="002A5E63">
      <w:pPr>
        <w:tabs>
          <w:tab w:val="left" w:leader="underscore" w:pos="4666"/>
        </w:tabs>
        <w:shd w:val="clear" w:color="auto" w:fill="FFFFFF" w:themeFill="background1"/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lastRenderedPageBreak/>
        <w:t xml:space="preserve">Учебный план определяет перечень и последовательность освоения дисциплин, практик, промежуточной и государственной итоговой аттестаций, их трудоемкость в зачетных единицах и академических часах, распределение контактной работы обучающихся с преподавателем (в том числе лекционные, практические, лабораторные виды занятий, консультации) и самостоятельной работы обучающихся.</w:t>
      </w:r>
    </w:p>
    <w:p w:rsidR="005C70ED" w:rsidRDefault="002A5E63">
      <w:pPr>
        <w:tabs>
          <w:tab w:val="left" w:leader="underscore" w:pos="4666"/>
        </w:tabs>
        <w:shd w:val="clear" w:color="auto" w:fill="FFFFFF" w:themeFill="background1"/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Календарный учебный график определяет сроки и периоды осуществления видов учебной деятельности, включая промежуточную и государственную итоговую аттестацию (ГИА), и периоды каникул.</w:t>
      </w:r>
    </w:p>
    <w:p w:rsidR="005C70ED" w:rsidRDefault="002A5E6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Учебный план и календарный учебный график представлены в приложении к образовательной программе (приложения 1 и 2 соответственно).</w:t>
      </w:r>
    </w:p>
    <w:p w:rsidR="005C70ED" w:rsidRDefault="002A5E6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Аннотации всех учебных дисциплин представлены в приложении 3 к образовательной программе.</w:t>
      </w:r>
    </w:p>
    <w:p w:rsidR="005C70ED" w:rsidRDefault="002A5E6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Аннотации всех практик представлены в приложении 4 к образовательной программе.</w:t>
      </w:r>
    </w:p>
    <w:p w:rsidR="005C70ED" w:rsidRDefault="002A5E6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Аннотация ГИА представлена в приложении 5 к образовательной программе.</w:t>
      </w:r>
    </w:p>
    <w:p w:rsidR="005C70ED" w:rsidRDefault="002A5E6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Комплект рабочих программ дисциплин, практик и ГИА представляет собой самостоятельный компонент образовательной программы.</w:t>
      </w:r>
    </w:p>
    <w:p w:rsidR="005C70ED" w:rsidRDefault="002A5E6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Оценочные материалы по дисциплинам (модулям), практикам и ГИА приведены в фонде оценочных материалов ОПОП, который представляет собой самостоятельный компонент образовательной программы.</w:t>
      </w:r>
    </w:p>
    <w:p w:rsidR="005C70ED" w:rsidRDefault="002A5E6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Перечень факультативных дисциплин устанавливается Ученым советом института.</w:t>
      </w:r>
    </w:p>
    <w:p w:rsidR="005C70ED" w:rsidRDefault="005C70ED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</w:p>
    <w:p w:rsidR="005C70ED" w:rsidRDefault="002A5E63">
      <w:pPr>
        <w:jc w:val="center"/>
        <w:rPr>
          <w:rFonts w:eastAsia="Times New Roman" w:cs="Times New Roman"/>
          <w:b/>
          <w:bCs/>
          <w:lang w:val="ru-RU" w:eastAsia="ru-RU"/>
        </w:rPr>
      </w:pPr>
      <w:bookmarkStart w:id="12" w:name="_Toc505336922"/>
      <w:r>
        <w:rPr>
          <w:rFonts w:eastAsia="Times New Roman" w:cs="Times New Roman"/>
          <w:b/>
          <w:bCs/>
          <w:lang w:val="ru-RU" w:eastAsia="ru-RU"/>
        </w:rPr>
        <w:t xml:space="preserve">Раздел 3. ПЛАНИРУЕМЫЕ РЕЗУЛЬТАТЫ ОСВОЕНИЯ О</w:t>
      </w:r>
      <w:bookmarkEnd w:id="12"/>
      <w:r>
        <w:rPr>
          <w:rFonts w:eastAsia="Times New Roman" w:cs="Times New Roman"/>
          <w:b/>
          <w:bCs/>
          <w:lang w:val="ru-RU" w:eastAsia="ru-RU"/>
        </w:rPr>
        <w:t xml:space="preserve">БРАЗОВАТЕЛЬНОЙ ПРОГРАММЫ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В результате освоения образовательной программы у выпускника должны быть сформированы следующие компетенции: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bookmarkStart w:id="13" w:name="_Toc532219011"/>
      <w:r>
        <w:rPr>
          <w:rFonts w:eastAsia="Times New Roman" w:cs="Times New Roman"/>
          <w:b/>
          <w:bCs/>
          <w:lang w:val="ru-RU"/>
        </w:rPr>
        <w:t xml:space="preserve">3.1. </w:t>
      </w:r>
      <w:bookmarkStart w:id="14" w:name="OLE_LINK12"/>
      <w:bookmarkStart w:id="15" w:name="OLE_LINK11"/>
      <w:r>
        <w:rPr>
          <w:rFonts w:eastAsia="Times New Roman" w:cs="Times New Roman"/>
          <w:b/>
          <w:bCs/>
          <w:lang w:val="ru-RU"/>
        </w:rPr>
        <w:t xml:space="preserve">Универсальные</w:t>
      </w:r>
      <w:bookmarkEnd w:id="14"/>
      <w:bookmarkEnd w:id="15"/>
      <w:r>
        <w:rPr>
          <w:rFonts w:eastAsia="Times New Roman" w:cs="Times New Roman"/>
          <w:b/>
          <w:bCs/>
          <w:lang w:val="ru-RU"/>
        </w:rPr>
        <w:t xml:space="preserve"> компетенции выпускников</w:t>
      </w:r>
      <w:bookmarkEnd w:id="13"/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b/>
          <w:bCs/>
          <w:lang w:val="ru-RU"/>
        </w:rPr>
      </w:pPr>
    </w:p>
    <w:tbl>
      <w:tblPr>
        <w:tblStyle w:val="TableGrid"/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r>
        <w:tc>
          <w:tcPr>
            <w:tcW w:w="1696" w:type="dxa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универсальных компетенций</w:t>
            </w:r>
          </w:p>
        </w:tc>
        <w:tc>
          <w:tcPr>
            <w:tcW w:w="4111" w:type="dxa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универсальной компетенции</w:t>
            </w:r>
          </w:p>
        </w:tc>
        <w:tc>
          <w:tcPr>
            <w:tcW w:w="1862" w:type="dxa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достижения универсальной компетенции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Системное и критическое мышление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Выполняет поиск необходимой информации, ее критический анализ и обобщает результаты анализа для решения поставленной задачи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Использует системный подход для решения поставленных задач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проектов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Формулирует в рамках поставленной цели проекта совокупность задач, обеспечивающих ее достижение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Выбирает наиболее эффективный способ решения задач, учитывая действующие правовые нормы и имеющиеся условия, ресурсы и ограничения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Командная работа и лидерство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Определяет стратегию сотрудничества для достижения поставленной цели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Взаимодействует с другими членами команды для достижения поставленной задачи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Коммуникация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умение вести обмен деловой информацией в устной и письменной формах на государственном языке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умение вести обмен деловой информацией в устной и письменной формах не менее чем на одном иностранном языке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Межкультурное взаимодействие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Анализирует современное состояние общества на основе знания истории России, ее места и роли в мировом историческом процессе, демонстрируя толерантное восприятие социальных и культурных различий, уважительное и бережное отношению к историческому и культурному наследию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понимание общего и особенного в развитии цивилизаций, религиозно- культурных отличий локальных цивилизаций, традиций и ценностей российской цивилизации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Самоорганизация и саморазвитие (в том числе здоровьесбережение)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Эффективно планирует собственное время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Планирует траекторию своего профессионального развития и предпринимает шаги по ее реализации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Самоорганизация и саморазвитие (в том числе здоровьесбережение)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Понимает влияние оздоровительных систем физического воспитания на укрепление здоровья, профилактику профессиональных заболеваний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Выполняет индивидуально подобранные комплексы оздоровительной или адаптивной физической культуры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Выявляет возможные угрозы для жизни и здоровья человека, и природной среды, в том числе при возникновении чрезвычайных ситуаций и военных конфликтов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Понимает, как создавать и поддерживать безопасные условия жизнедеятельности, том числе при возникновении чрезвычайных ситуаций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приемов оказания первой помощи пострадавшему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ИД-4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понимание влияния объектов профессиональной деятельности на состояние природной среды и устойчивое развитие общества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культура, в том числе финансовая грамотность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основных экономических принципов функционирования общества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Гражданская позиция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УК-10.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способность противодействовать экстремизму и терроризму, выявлять коррупционное поведение и содействовать его пресечению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УК-10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Анализирует причины и условия, способствующие коррупционному поведению, проявлениям экстремизма и терроризма</w:t>
            </w:r>
          </w:p>
        </w:tc>
      </w:tr>
    </w:tbl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bookmarkStart w:id="17" w:name="_Toc532219012"/>
      <w:r>
        <w:rPr>
          <w:rFonts w:eastAsia="Times New Roman" w:cs="Times New Roman"/>
          <w:b/>
          <w:bCs/>
          <w:lang w:val="ru-RU"/>
        </w:rPr>
        <w:t xml:space="preserve">3.2. Общепрофессиональные компетенции выпускников</w:t>
      </w:r>
      <w:bookmarkEnd w:id="17"/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b/>
          <w:bCs/>
          <w:lang w:val="ru-RU"/>
        </w:rPr>
      </w:pPr>
    </w:p>
    <w:tbl>
      <w:tblPr>
        <w:tblStyle w:val="TableGrid"/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r>
        <w:tc>
          <w:tcPr>
            <w:tcW w:w="1696" w:type="dxa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общепрофессиональных компетенций</w:t>
            </w:r>
          </w:p>
        </w:tc>
        <w:tc>
          <w:tcPr>
            <w:tcW w:w="4111" w:type="dxa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1862" w:type="dxa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достижения общепрофессиональной компетенции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культура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ОПК-1.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требований к оформлению документации (ЕСКД) и умение выполнять чертежи простых объектов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Применяет средства информационных, компьютерных и сетевых технологий для поиска, хранения, обработки, анализа и представления информации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культура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ОПК-2. Способен разрабатывать алгоритмы и компьютерные программы, пригодные для практического применения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Алгоритмизирует решение задачи и реализует алгоритмы с помощью программных средств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подготовка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ОПК-3. Способен применять соответствующий физико- математический аппарат при решении практических задач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Применяет математический аппарат аналитической геометрии, линейной алгебры, дифференциального и интегрального исчисления функции одной переменной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Применяет математический аппарат теории вероятностей и математической статистики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подготовка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ОПК-4. Способен применять методы анализа и моделирования, теоретического и экспериментального исследования при решении практических задач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понимание физических явлений и применяет законы механики, термодинамики, электричества и магнетизма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элементарных основ оптики, квантовой механики и атомной физики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понимание химических процессов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Теоретическая и практическая профессиональная подготовка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ОПК-5. Способен использовать методы анализа и моделирования электрических цепей и электрических машин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Использует методы анализа и моделирования линейных и нелинейных цепей постоянного и переменного тока, цепей с распределенными параметрами, переходных процессов в электрических цепях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Использует методы расчета переходных процессов в электрических цепях постоянного и переменного тока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Применяет знания основ теории электромагнитного поля и цепей с распределенными параметрами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ИД-4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понимание принципа действия электронных устройств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ИД-5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Анализирует установившиеся режимы работы трансформаторов и вращающихся электрических машин различных типов, использует знание их режимов работы и характеристик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ИД-6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Применяет знания функций и основных характеристик электрических и электронных аппаратов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Теоретическая и практическая профессиональная подготовка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ОПК-6. 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Выполняет расчеты на прочность простых конструкций</w:t>
            </w:r>
          </w:p>
        </w:tc>
      </w:tr>
      <w:tr>
        <w:tc>
          <w:tcPr>
            <w:tcW w:w="200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Теоретическая и практическая профессиональная подготовка</w:t>
            </w:r>
          </w:p>
          <w:p/>
        </w:tc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ОПК-7. 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Выбирает средства измерения, проводит измерения электрических и неэлектрических величин, обрабатывает результаты измерений и оценивает их погрешность</w:t>
            </w:r>
          </w:p>
        </w:tc>
      </w:tr>
    </w:tbl>
    <w:p w:rsidR="005C70ED" w:rsidRDefault="005C70ED">
      <w:pPr>
        <w:widowControl w:val="0"/>
        <w:spacing w:after="0" w:line="240" w:lineRule="auto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bookmarkStart w:id="18" w:name="_Toc532219014"/>
      <w:r>
        <w:rPr>
          <w:rFonts w:eastAsia="Times New Roman" w:cs="Times New Roman"/>
          <w:b/>
          <w:bCs/>
          <w:lang w:val="ru-RU"/>
        </w:rPr>
        <w:t xml:space="preserve">3.3. Профессиональные компетенции выпускников</w:t>
      </w:r>
      <w:bookmarkEnd w:id="18"/>
      <w:r>
        <w:rPr>
          <w:rFonts w:eastAsia="Times New Roman" w:cs="Times New Roman"/>
          <w:b/>
          <w:bCs/>
          <w:lang w:val="ru-RU"/>
        </w:rPr>
        <w:t xml:space="preserve"> </w:t>
      </w:r>
    </w:p>
    <w:p>
      <w:pPr>
        <w:pStyle w:val="ListParagraph"/>
        <w:numPr>
          <w:ilvl w:val="1"/>
          <w:numId w:val=""/>
        </w:numPr>
        <w:spacing w:line="240" w:lineRule="auto"/>
        <w:ind w:firstLine="720"/>
        <w:jc w:val="both"/>
      </w:pPr>
      <w:r>
        <w:t xml:space="preserve">Профессиональные компетенции, устанавливаемые образовательной программой,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</w:t>
        <w:t xml:space="preserve">.</w:t>
      </w:r>
    </w:p>
    <w:p>
      <w:pPr>
        <w:pStyle w:val="ListParagraph"/>
        <w:numPr>
          <w:ilvl w:val="1"/>
          <w:numId w:val=""/>
        </w:numPr>
        <w:spacing w:line="240" w:lineRule="auto"/>
        <w:ind w:firstLine="720"/>
        <w:jc w:val="both"/>
      </w:pPr>
      <w:r>
        <w:t xml:space="preserve">Компетентностно-формирующая часть учебного плана, определяющая этапы формирования компетенций дисциплинами, практиками учебного плана, представлена в приложении 6 к образовательной программе</w:t>
        <w:t xml:space="preserve">.</w:t>
      </w:r>
    </w:p>
    <w:p>
      <w:pPr>
        <w:pStyle w:val="ListParagraph"/>
        <w:numPr>
          <w:ilvl w:val="1"/>
          <w:numId w:val=""/>
        </w:numPr>
        <w:spacing w:line="240" w:lineRule="auto"/>
        <w:ind w:firstLine="720"/>
        <w:jc w:val="both"/>
      </w:pPr>
      <w:r>
        <w:t xml:space="preserve">Результаты выбора и анализа профессиональных стандартов для учета в образовательной программе представлены в приложениях 7 и 8 соответственно</w:t>
        <w:t xml:space="preserve">.</w:t>
      </w:r>
    </w:p>
    <w:p>
      <w:pPr>
        <w:pStyle w:val="ListParagraph"/>
        <w:numPr>
          <w:ilvl w:val="1"/>
          <w:numId w:val=""/>
        </w:numPr>
        <w:spacing w:line="240" w:lineRule="auto"/>
        <w:ind w:firstLine="720"/>
        <w:jc w:val="both"/>
      </w:pPr>
      <w:r>
        <w:t xml:space="preserve">В открытом доступе приложения 6-8 не представляются</w:t>
        <w:t xml:space="preserve">.</w:t>
      </w:r>
    </w:p>
    <w:p>
      <w:pPr>
        <w:pStyle w:val="ListParagraph"/>
        <w:numPr>
          <w:ilvl w:val="1"/>
          <w:numId w:val=""/>
        </w:numPr>
        <w:spacing w:line="240" w:lineRule="auto"/>
        <w:ind w:firstLine="720"/>
        <w:jc w:val="both"/>
      </w:pPr>
      <w:r>
        <w:t xml:space="preserve">Рабочая программа воспитания и календарный план воспитательной работы представлены в приложениях 9 и 10 соответственно</w:t>
        <w:t xml:space="preserve">.</w:t>
      </w:r>
    </w:p>
    <w:tbl>
      <w:tblPr>
        <w:tblStyle w:val="TableGrid"/>
        <w:tblW w:w="10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r>
        <w:tc>
          <w:tcPr>
            <w:tcW w:w="4111" w:type="dxa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профессиональной компетенции</w:t>
            </w:r>
          </w:p>
        </w:tc>
        <w:tc>
          <w:tcPr>
            <w:tcW w:w="1862" w:type="dxa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достижения профессиональной компетенции</w:t>
            </w:r>
          </w:p>
        </w:tc>
      </w:tr>
      <w:tr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РПК-1. Способен решать задачи цифровизации в электроэнергетике и электротехнике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РПК-1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понимание принципов построения и использования баз данных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РПК-1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Осуществляет поиск и выбор цифровых технологий и методов в соответствии с поставленной задачей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РПК-1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умение применять технологии больших данных к решению задач электротехники и электроэнергетики</w:t>
            </w:r>
          </w:p>
        </w:tc>
      </w:tr>
      <w:tr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РПК-2. Способен учитывать экологические факторы при решении профессиональных задач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РПК-2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умение учитывать требования экологического законодательства при решении задач профессиональной деятельности</w:t>
            </w:r>
          </w:p>
        </w:tc>
      </w:tr>
      <w:tr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РПК-3. Способен понимать общие принципы построения и функционирования систем автоматического управления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РПК-3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понимание принципов построения и функционирования систем автоматического управления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РПК-3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Выполняет анализ простых систем автоматического управления</w:t>
            </w:r>
          </w:p>
        </w:tc>
      </w:tr>
      <w:tr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ПК-1. Способен понимать связь задач конструирования с другими задачами профессиональной деятельности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понимание значения конструкторской деятельности, задач и основных этапов конструирования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Разрабатывает простую конструкторскую документацию с использованием средств компьютерной графики</w:t>
            </w:r>
          </w:p>
        </w:tc>
      </w:tr>
      <w:tr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ПК-2. Способен применять знание особенностей и характеристик элементов электроэнергетических систем и электротехнических комплексов, способов производства и использования электроэнергии в профессиональной деятельности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основных способов производства электроэнергии, структуры электроэнергетических систем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областей применения и особенностей электротехнологических установок основных типов, их характеристик как потребителей электроэнергии, применяет эти знания при решении профессиональных задач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областей применения и основных характеристик электроприводов различных типов, применяет эти знания при решении профессиональных задач</w:t>
            </w:r>
          </w:p>
        </w:tc>
      </w:tr>
      <w:tr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ПК-3. Способен принимать участие в проектировании объектов профессиональной деятельности в соответствии с техническим заданием и нормативно-технической документацией, соблюдая различные технические, технологические и экологические требования с учетом критериев энергетической эффективности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Выполняет сбор и анализ данных для проектирования, составляет конкурентоспособные варианты технических решений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Демонстрирует знание основных правил компоновки и проектирования электротехнических устройств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Применяет приближенные методы расчета и выбора основных элементов электрических приводов</w:t>
            </w:r>
          </w:p>
        </w:tc>
      </w:tr>
      <w:tr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ПК-4. Способен составлять и оформлять типовую техническую документацию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Владеет навыками чтения, оформления и использования технической документации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Умеет формировать комплект сопроводительной документации</w:t>
            </w:r>
          </w:p>
        </w:tc>
      </w:tr>
      <w:tr>
        <w:tc>
          <w:tcPr>
            <w:tcW w:w="2866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ПК-5. Способен участвовать в планировании, подготовке и выполнении типовых экспериментальных исследований по заданной методике, выбирать методы экспериментальной и проектной деятельности, интерпретировать и представлять полученные результаты</w:t>
            </w:r>
          </w:p>
          <w:p/>
        </w:tc>
        <w:tc>
          <w:tcPr>
            <w:tcW w:w="5132" w:type="dxa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Владеет основными методами, способами и средствами получения, хранения, переработки информации, использование компьютера как средство работы с информацией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Применяет методы и технические средства испытаний и диагностики электротехнического оборудования</w:t>
            </w:r>
          </w:p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Владеет навыками разработки простых моделей приводов и технологий</w:t>
            </w:r>
          </w:p>
        </w:tc>
      </w:tr>
    </w:tbl>
    <w:p w:rsidR="005C70ED" w:rsidRDefault="005C70ED">
      <w:pPr>
        <w:widowControl w:val="0"/>
        <w:spacing w:after="0" w:line="240" w:lineRule="auto"/>
        <w:jc w:val="both"/>
        <w:rPr>
          <w:rFonts w:eastAsia="Times New Roman" w:cs="Times New Roman"/>
          <w:lang w:val="ru-RU"/>
        </w:rPr>
      </w:pPr>
    </w:p>
    <w:p w:rsidR="005C70ED" w:rsidRDefault="002A5E63">
      <w:pPr>
        <w:jc w:val="center"/>
        <w:rPr>
          <w:rFonts w:eastAsia="Times New Roman" w:cs="Times New Roman"/>
          <w:b/>
          <w:bCs/>
          <w:lang w:val="ru-RU" w:eastAsia="ru-RU"/>
        </w:rPr>
      </w:pPr>
      <w:bookmarkStart w:id="19" w:name="_Toc505336927"/>
      <w:r>
        <w:rPr>
          <w:rFonts w:eastAsia="Times New Roman" w:cs="Times New Roman"/>
          <w:b/>
          <w:bCs/>
          <w:lang w:val="ru-RU" w:eastAsia="ru-RU"/>
        </w:rPr>
        <w:t xml:space="preserve">Раздел 4. </w:t>
      </w:r>
      <w:bookmarkEnd w:id="19"/>
      <w:r>
        <w:rPr>
          <w:rFonts w:eastAsia="Times New Roman" w:cs="Times New Roman"/>
          <w:b/>
          <w:bCs/>
          <w:lang w:val="ru-RU" w:eastAsia="ru-RU"/>
        </w:rPr>
        <w:t xml:space="preserve">УСЛОВИЯ РЕАЛИЗАЦИИ ОБРАЗОВАТЕЛЬНОЙ ПРОГРАММЫ</w:t>
      </w:r>
    </w:p>
    <w:p w:rsidR="005C70ED" w:rsidRDefault="002A5E6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Ресурсное обеспечение образовательной программы по направлению 13.03.02 Электроэнергетика и электротехника сформировано на основе требований к условиям реализации образовательных программ, определяемых ФГОС ВО по данному направлению подготовки.</w:t>
      </w:r>
    </w:p>
    <w:p w:rsidR="005C70ED" w:rsidRDefault="005C70E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lang w:val="ru-RU" w:eastAsia="ru-RU" w:bidi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4.1. Общесистемные требования к реализации образовательной программы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lang w:val="ru-RU" w:eastAsia="ru-RU" w:bidi="ru-RU"/>
        </w:rPr>
      </w:pPr>
      <w:r>
        <w:rPr>
          <w:rFonts w:eastAsia="Times New Roman" w:cs="Times New Roman"/>
          <w:color w:val="000000" w:themeColor="text1"/>
          <w:lang w:val="ru-RU" w:eastAsia="ru-RU" w:bidi="ru-RU"/>
        </w:rPr>
        <w:t xml:space="preserve">МЭИ располагает на праве собственности или ином законном основании материально-техническим обеспечением образовательной деятельности (помещениями и оборудованием) </w:t>
      </w:r>
      <w:r>
        <w:rPr>
          <w:rFonts w:eastAsia="Times New Roman" w:cs="Times New Roman"/>
          <w:color w:val="000000" w:themeColor="text1"/>
          <w:lang w:val="ru-RU" w:eastAsia="ru-RU" w:bidi="ru-RU"/>
        </w:rPr>
        <w:lastRenderedPageBreak/>
        <w:t xml:space="preserve">для реализации образовательной программы по Блоку 1 «Дисциплины (модули)» и Блоку 3 «Государственная итоговая аттестация» в соответствии с учебным планом.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МЭИ из любой точки, в которой имеется доступ к информационно-телекоммуникационной сети «Интернет» (далее – сеть «Интернет»), как на территории МЭИ, так и вне ее.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Электронная информационно-образовательная среда МЭИ обеспечивает: </w:t>
      </w:r>
    </w:p>
    <w:p w:rsidR="005C70ED" w:rsidRDefault="002A5E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C70ED" w:rsidRDefault="002A5E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 w:rsidR="005C70ED" w:rsidRDefault="002A5E63">
      <w:pPr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При применении электронного обучения, дистанционных образовательных технологий электронная информационно-образовательная среда МЭИ дополнительно обеспечивает:</w:t>
      </w:r>
    </w:p>
    <w:p w:rsidR="005C70ED" w:rsidRDefault="002A5E63">
      <w:pPr>
        <w:numPr>
          <w:ilvl w:val="0"/>
          <w:numId w:val="4"/>
        </w:numPr>
        <w:spacing w:after="0" w:line="240" w:lineRule="auto"/>
        <w:ind w:left="0" w:firstLine="698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:rsidR="005C70ED" w:rsidRDefault="002A5E63">
      <w:pPr>
        <w:numPr>
          <w:ilvl w:val="0"/>
          <w:numId w:val="4"/>
        </w:numPr>
        <w:spacing w:after="0" w:line="240" w:lineRule="auto"/>
        <w:ind w:left="0" w:firstLine="698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C70ED" w:rsidRDefault="002A5E63">
      <w:pPr>
        <w:numPr>
          <w:ilvl w:val="0"/>
          <w:numId w:val="4"/>
        </w:numPr>
        <w:spacing w:after="0" w:line="240" w:lineRule="auto"/>
        <w:ind w:left="0" w:firstLine="698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взаимодействие между участниками образовательного процесса, в том числе синхронное и (или) асинхронное взаимодействие посредством сети «Интернет». 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5C70ED" w:rsidRDefault="005C70ED">
      <w:pPr>
        <w:spacing w:after="0" w:line="240" w:lineRule="auto"/>
        <w:jc w:val="both"/>
        <w:rPr>
          <w:rFonts w:eastAsia="Times New Roman" w:cs="Times New Roman"/>
          <w:color w:val="000000"/>
          <w:lang w:val="ru-RU" w:eastAsia="ru-RU" w:bidi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4.2. Требования к материально-техническому и учебно-методическому обеспечению образовательной программы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bookmarkStart w:id="20" w:name="OLE_LINK5"/>
      <w:bookmarkStart w:id="21" w:name="OLE_LINK4"/>
      <w:r>
        <w:rPr>
          <w:rFonts w:eastAsia="Times New Roman" w:cs="Times New Roman"/>
          <w:lang w:val="ru-RU" w:eastAsia="ru-RU"/>
        </w:rPr>
        <w:t xml:space="preserve">бакалавриата</w:t>
      </w:r>
      <w:proofErr w:type="spellStart"/>
      <w:r>
        <w:rPr>
          <w:rFonts w:eastAsia="Times New Roman" w:cs="Times New Roman"/>
          <w:lang w:val="ru-RU" w:eastAsia="ru-RU"/>
        </w:rPr>
        <w:t xml:space="preserve"/>
      </w:r>
      <w:bookmarkEnd w:id="20"/>
      <w:bookmarkEnd w:id="21"/>
      <w:proofErr w:type="spellEnd"/>
      <w:r>
        <w:rPr>
          <w:rFonts w:eastAsia="Times New Roman" w:cs="Times New Roman"/>
          <w:lang w:val="ru-RU" w:eastAsia="ru-RU"/>
        </w:rPr>
        <w:t xml:space="preserve"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МЭИ.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Допускается замена оборудования его виртуальными аналогами.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МЭИ обеспечен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проходит обновление при необходимости).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Библиотечный фонд укомплектован требуемыми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</w:t>
      </w:r>
      <w:r>
        <w:rPr>
          <w:rFonts w:eastAsia="Times New Roman" w:cs="Times New Roman"/>
          <w:lang w:val="ru-RU" w:eastAsia="ru-RU"/>
        </w:rPr>
        <w:lastRenderedPageBreak/>
        <w:t xml:space="preserve">профессиональным базам данных и информационным справочным системам, состав которых определяется в рабочих программах дисциплин (модулей) и обновляется (при необходимости).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5C70ED" w:rsidRDefault="005C70E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lang w:val="ru-RU" w:eastAsia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4.3. Требования к кадровым условиям реализации образовательной программы</w:t>
      </w:r>
    </w:p>
    <w:p w:rsidR="005C70ED" w:rsidRDefault="000D34C9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Реализация программы </w:t>
      </w:r>
      <w:r w:rsidRPr="000D34C9">
        <w:rPr>
          <w:rFonts w:eastAsia="Times New Roman" w:cs="Times New Roman"/>
          <w:lang w:val="ru-RU" w:eastAsia="ru-RU"/>
        </w:rPr>
        <w:t xml:space="preserve">бакалавриата</w:t>
      </w:r>
      <w:proofErr w:type="spellStart"/>
      <w:r w:rsidR="002A5E63">
        <w:rPr>
          <w:rFonts w:eastAsia="Times New Roman" w:cs="Times New Roman"/>
          <w:lang w:val="ru-RU" w:eastAsia="ru-RU"/>
        </w:rPr>
        <w:t xml:space="preserve"/>
      </w:r>
      <w:proofErr w:type="spellEnd"/>
      <w:r w:rsidR="002A5E63">
        <w:rPr>
          <w:rFonts w:eastAsia="Times New Roman" w:cs="Times New Roman"/>
          <w:lang w:val="ru-RU" w:eastAsia="ru-RU"/>
        </w:rPr>
        <w:t xml:space="preserve"> обеспечивается педагогическими работниками МЭИ, а также лицами, </w:t>
      </w:r>
      <w:r w:rsidR="00EC4F22">
        <w:rPr>
          <w:rFonts w:eastAsia="Times New Roman" w:cs="Times New Roman"/>
          <w:lang w:val="ru-RU" w:eastAsia="ru-RU"/>
        </w:rPr>
        <w:t xml:space="preserve">привл</w:t>
      </w:r>
      <w:r w:rsidR="00780F7A">
        <w:rPr>
          <w:rFonts w:eastAsia="Times New Roman" w:cs="Times New Roman"/>
          <w:lang w:val="ru-RU" w:eastAsia="ru-RU"/>
        </w:rPr>
        <w:t xml:space="preserve">екаемыми к реализации программы </w:t>
      </w:r>
      <w:r w:rsidR="00780F7A" w:rsidRPr="00780F7A">
        <w:rPr>
          <w:rFonts w:eastAsia="Times New Roman" w:cs="Times New Roman"/>
          <w:lang w:val="ru-RU" w:eastAsia="ru-RU"/>
        </w:rPr>
        <w:t xml:space="preserve">бакалавриата</w:t>
      </w:r>
      <w:proofErr w:type="spellStart"/>
      <w:r w:rsidR="002A5E63">
        <w:rPr>
          <w:rFonts w:eastAsia="Times New Roman" w:cs="Times New Roman"/>
          <w:lang w:val="ru-RU" w:eastAsia="ru-RU"/>
        </w:rPr>
        <w:t xml:space="preserve"/>
      </w:r>
      <w:proofErr w:type="spellEnd"/>
      <w:r w:rsidR="002A5E63">
        <w:rPr>
          <w:rFonts w:eastAsia="Times New Roman" w:cs="Times New Roman"/>
          <w:lang w:val="ru-RU" w:eastAsia="ru-RU"/>
        </w:rPr>
        <w:t xml:space="preserve"> на иных условиях.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Квалификация педагогических работников МЭИ отвечает квалификационным требованиям, указанным в квалификационных справочниках</w:t>
      </w:r>
      <w:r>
        <w:rPr>
          <w:rFonts w:eastAsia="Times New Roman" w:cs="Times New Roman"/>
          <w:lang w:val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и (или) профессиональных стандартах (при наличии).</w:t>
      </w:r>
    </w:p>
    <w:p w:rsidR="005C70ED" w:rsidRDefault="00BF063A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Не менее</w:t>
      </w:r>
      <w:r w:rsidR="009268E0">
        <w:rPr>
          <w:rFonts w:eastAsia="Times New Roman" w:cs="Times New Roman"/>
          <w:lang w:val="ru-RU" w:eastAsia="ru-RU"/>
        </w:rPr>
        <w:t xml:space="preserve"> </w:t>
      </w:r>
      <w:r w:rsidR="009268E0" w:rsidRPr="009268E0">
        <w:rPr>
          <w:rFonts w:eastAsia="Times New Roman" w:cs="Times New Roman"/>
          <w:lang w:val="ru-RU" w:eastAsia="ru-RU"/>
        </w:rPr>
        <w:t xml:space="preserve">70</w:t>
      </w:r>
      <w:r w:rsidR="002A5E63">
        <w:rPr>
          <w:rFonts w:eastAsia="Times New Roman" w:cs="Times New Roman"/>
          <w:lang w:val="ru-RU" w:eastAsia="ru-RU"/>
        </w:rPr>
        <w:t xml:space="preserve"> процентов численности педагогических работников МЭИ, учас</w:t>
      </w:r>
      <w:r>
        <w:rPr>
          <w:rFonts w:eastAsia="Times New Roman" w:cs="Times New Roman"/>
          <w:lang w:val="ru-RU" w:eastAsia="ru-RU"/>
        </w:rPr>
        <w:t xml:space="preserve">твующих в реализации программы</w:t>
      </w:r>
      <w:r w:rsidR="004765C0">
        <w:rPr>
          <w:rFonts w:eastAsia="Times New Roman" w:cs="Times New Roman"/>
          <w:lang w:val="ru-RU" w:eastAsia="ru-RU"/>
        </w:rPr>
        <w:t xml:space="preserve"> </w:t>
      </w:r>
      <w:r w:rsidR="00E15A07">
        <w:rPr>
          <w:rFonts w:eastAsia="Times New Roman" w:cs="Times New Roman"/>
          <w:lang w:val="ru-RU" w:eastAsia="ru-RU"/>
        </w:rPr>
        <w:t xml:space="preserve">бакалавриата</w:t>
      </w:r>
      <w:proofErr w:type="spellStart"/>
      <w:r w:rsidR="002A5E63">
        <w:rPr>
          <w:rFonts w:eastAsia="Times New Roman" w:cs="Times New Roman"/>
          <w:lang w:val="ru-RU" w:eastAsia="ru-RU"/>
        </w:rPr>
        <w:t xml:space="preserve"/>
      </w:r>
      <w:proofErr w:type="spellEnd"/>
      <w:r w:rsidR="002A5E63">
        <w:rPr>
          <w:rFonts w:eastAsia="Times New Roman" w:cs="Times New Roman"/>
          <w:lang w:val="ru-RU" w:eastAsia="ru-RU"/>
        </w:rPr>
        <w:t xml:space="preserve">, и лиц, привлека</w:t>
      </w:r>
      <w:r w:rsidR="00B3468F">
        <w:rPr>
          <w:rFonts w:eastAsia="Times New Roman" w:cs="Times New Roman"/>
          <w:lang w:val="ru-RU" w:eastAsia="ru-RU"/>
        </w:rPr>
        <w:t xml:space="preserve">емых МЭИ к реализации программы</w:t>
      </w:r>
      <w:r>
        <w:rPr>
          <w:rFonts w:eastAsia="Times New Roman" w:cs="Times New Roman"/>
          <w:lang w:val="ru-RU" w:eastAsia="ru-RU"/>
        </w:rPr>
        <w:t xml:space="preserve"> </w:t>
      </w:r>
      <w:r w:rsidR="00E15A07">
        <w:rPr>
          <w:rFonts w:eastAsia="Times New Roman" w:cs="Times New Roman"/>
          <w:lang w:val="ru-RU" w:eastAsia="ru-RU"/>
        </w:rPr>
        <w:t xml:space="preserve">бакалавриата</w:t>
      </w:r>
      <w:proofErr w:type="spellStart"/>
      <w:r w:rsidR="002A5E63">
        <w:rPr>
          <w:rFonts w:eastAsia="Times New Roman" w:cs="Times New Roman"/>
          <w:lang w:val="ru-RU" w:eastAsia="ru-RU"/>
        </w:rPr>
        <w:t xml:space="preserve"/>
      </w:r>
      <w:proofErr w:type="spellEnd"/>
      <w:r w:rsidR="002A5E63">
        <w:rPr>
          <w:rFonts w:eastAsia="Times New Roman" w:cs="Times New Roman"/>
          <w:lang w:val="ru-RU" w:eastAsia="ru-RU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5C70ED" w:rsidRDefault="00BF063A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Не менее </w:t>
      </w:r>
      <w:r w:rsidR="00E14406" w:rsidRPr="00E14406">
        <w:rPr>
          <w:rFonts w:eastAsia="Times New Roman" w:cs="Times New Roman"/>
          <w:lang w:val="ru-RU" w:eastAsia="ru-RU"/>
        </w:rPr>
        <w:t xml:space="preserve">5</w:t>
      </w:r>
      <w:r w:rsidR="002A5E63">
        <w:rPr>
          <w:rFonts w:eastAsia="Times New Roman" w:cs="Times New Roman"/>
          <w:lang w:val="ru-RU" w:eastAsia="ru-RU"/>
        </w:rPr>
        <w:t xml:space="preserve"> процентов численности педагогических работников МЭИ, участ</w:t>
      </w:r>
      <w:r w:rsidR="00B7168E">
        <w:rPr>
          <w:rFonts w:eastAsia="Times New Roman" w:cs="Times New Roman"/>
          <w:lang w:val="ru-RU" w:eastAsia="ru-RU"/>
        </w:rPr>
        <w:t xml:space="preserve">вующих в реализации программы </w:t>
      </w:r>
      <w:r w:rsidR="0006129E">
        <w:rPr>
          <w:rFonts w:eastAsia="Times New Roman" w:cs="Times New Roman"/>
          <w:lang w:val="ru-RU" w:eastAsia="ru-RU"/>
        </w:rPr>
        <w:t xml:space="preserve">бакалавриата</w:t>
      </w:r>
      <w:proofErr w:type="spellStart"/>
      <w:r w:rsidR="002A5E63">
        <w:rPr>
          <w:rFonts w:eastAsia="Times New Roman" w:cs="Times New Roman"/>
          <w:lang w:val="ru-RU" w:eastAsia="ru-RU"/>
        </w:rPr>
        <w:t xml:space="preserve"/>
      </w:r>
      <w:proofErr w:type="spellEnd"/>
      <w:r w:rsidR="002A5E63">
        <w:rPr>
          <w:rFonts w:eastAsia="Times New Roman" w:cs="Times New Roman"/>
          <w:lang w:val="ru-RU" w:eastAsia="ru-RU"/>
        </w:rPr>
        <w:t xml:space="preserve">, и лиц, привле</w:t>
      </w:r>
      <w:r w:rsidR="00B7168E">
        <w:rPr>
          <w:rFonts w:eastAsia="Times New Roman" w:cs="Times New Roman"/>
          <w:lang w:val="ru-RU" w:eastAsia="ru-RU"/>
        </w:rPr>
        <w:t xml:space="preserve">каемых к реализации программы </w:t>
      </w:r>
      <w:r w:rsidR="0006129E">
        <w:rPr>
          <w:rFonts w:eastAsia="Times New Roman" w:cs="Times New Roman"/>
          <w:lang w:val="ru-RU" w:eastAsia="ru-RU"/>
        </w:rPr>
        <w:t xml:space="preserve">бакалавриата</w:t>
      </w:r>
      <w:proofErr w:type="spellStart"/>
      <w:r w:rsidR="002A5E63">
        <w:rPr>
          <w:rFonts w:eastAsia="Times New Roman" w:cs="Times New Roman"/>
          <w:lang w:val="ru-RU" w:eastAsia="ru-RU"/>
        </w:rPr>
        <w:t xml:space="preserve"/>
      </w:r>
      <w:proofErr w:type="spellEnd"/>
      <w:r w:rsidR="002A5E63">
        <w:rPr>
          <w:rFonts w:eastAsia="Times New Roman" w:cs="Times New Roman"/>
          <w:lang w:val="ru-RU" w:eastAsia="ru-RU"/>
        </w:rPr>
        <w:t xml:space="preserve"> на иных условиях (исходя из количества замещаемых ставок, приведенного 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5C70ED" w:rsidRDefault="00BF063A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Не менее </w:t>
      </w:r>
      <w:r w:rsidR="0006129E">
        <w:rPr>
          <w:rFonts w:eastAsia="Times New Roman" w:cs="Times New Roman"/>
          <w:lang w:val="ru-RU" w:eastAsia="ru-RU"/>
        </w:rPr>
        <w:t xml:space="preserve">60</w:t>
      </w:r>
      <w:bookmarkStart w:id="22" w:name="_GoBack"/>
      <w:bookmarkEnd w:id="22"/>
      <w:r w:rsidR="002A5E63">
        <w:rPr>
          <w:rFonts w:eastAsia="Times New Roman" w:cs="Times New Roman"/>
          <w:lang w:val="ru-RU" w:eastAsia="ru-RU"/>
        </w:rPr>
        <w:t xml:space="preserve"> процентов численности педагогических работников МЭИ и лиц, привлекаемых к образовательной деятельности МЭИ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5C70ED" w:rsidRDefault="005C70ED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4.4. Требования к финансовым условиям реализации образовательной программы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</w:t>
      </w:r>
      <w:proofErr w:type="spellStart"/>
      <w:r>
        <w:rPr>
          <w:rFonts w:eastAsia="Times New Roman" w:cs="Times New Roman"/>
          <w:lang w:val="ru-RU" w:eastAsia="ru-RU"/>
        </w:rPr>
        <w:t xml:space="preserve">Минобрнауки</w:t>
      </w:r>
      <w:proofErr w:type="spellEnd"/>
      <w:r>
        <w:rPr>
          <w:rFonts w:eastAsia="Times New Roman" w:cs="Times New Roman"/>
          <w:lang w:val="ru-RU" w:eastAsia="ru-RU"/>
        </w:rPr>
        <w:t xml:space="preserve"> России.</w:t>
      </w:r>
    </w:p>
    <w:p w:rsidR="005C70ED" w:rsidRDefault="005C70ED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</w:p>
    <w:p w:rsidR="005C70ED" w:rsidRDefault="002A5E63">
      <w:pPr>
        <w:widowControl w:val="0"/>
        <w:spacing w:after="0" w:line="240" w:lineRule="auto"/>
        <w:ind w:firstLine="720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4.5. Требования к применяемым механизмам оценки </w:t>
      </w:r>
      <w:proofErr w:type="gramStart"/>
      <w:r>
        <w:rPr>
          <w:rFonts w:eastAsia="Times New Roman" w:cs="Times New Roman"/>
          <w:b/>
          <w:bCs/>
          <w:lang w:val="ru-RU"/>
        </w:rPr>
        <w:t xml:space="preserve">качества образовательной деятельности и подготовки</w:t>
      </w:r>
      <w:proofErr w:type="gramEnd"/>
      <w:r>
        <w:rPr>
          <w:rFonts w:eastAsia="Times New Roman" w:cs="Times New Roman"/>
          <w:b/>
          <w:bCs/>
          <w:lang w:val="ru-RU"/>
        </w:rPr>
        <w:t xml:space="preserve"> обучающихся по образовательной программе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Качество образовательной деятельности и подготовки обучающихся по образовательной программе определяется в рамках системы внутренней оценки, а также системы внешней оценки, в которой МЭИ принимает участие на добровольной основе.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В целях совершенствования образовательной программы МЭИ при проведении регулярной внутренней оценки качества образовательной деятельности и подготовки обучающихся по образовательной программе привлекает работодателей и (или) их </w:t>
      </w:r>
      <w:r>
        <w:rPr>
          <w:rFonts w:eastAsia="Times New Roman" w:cs="Times New Roman"/>
          <w:lang w:val="ru-RU" w:eastAsia="ru-RU"/>
        </w:rPr>
        <w:lastRenderedPageBreak/>
        <w:t xml:space="preserve">объединения, иных юридических и (или) физических лиц, включая педагогических работников МЭИ.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В рамках внутренней системы оценки качества образовательной деятельности по образовательной программе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C70ED" w:rsidRDefault="002A5E63">
      <w:pPr>
        <w:spacing w:after="0" w:line="240" w:lineRule="auto"/>
        <w:ind w:firstLine="70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Применяемые механизмы оценки качества образовательной деятельности и подготовки обучающихся определены локальными нормативными актами МЭИ.</w:t>
      </w:r>
    </w:p>
    <w:p w:rsidR="005C70ED" w:rsidRDefault="002A5E63">
      <w:pPr>
        <w:rPr>
          <w:rFonts w:eastAsia="Times New Roman" w:cs="Times New Roman"/>
          <w:lang w:val="ru-RU" w:eastAsia="ru-RU"/>
        </w:rPr>
      </w:pPr>
      <w:r w:rsidRPr="001E6E5C">
        <w:rPr>
          <w:lang w:val="ru-RU"/>
        </w:rPr>
        <w:br w:type="page" w:clear="none"/>
      </w:r>
    </w:p>
    <w:p w:rsidR="005C70ED" w:rsidRDefault="002A5E63">
      <w:pPr>
        <w:jc w:val="center"/>
        <w:rPr>
          <w:rFonts w:eastAsia="Times New Roman" w:cs="Times New Roman"/>
          <w:caps/>
          <w:lang w:val="ru-RU"/>
        </w:rPr>
      </w:pPr>
      <w:r>
        <w:rPr>
          <w:rFonts w:eastAsia="Times New Roman" w:cs="Times New Roman"/>
          <w:b/>
          <w:bCs/>
          <w:caps/>
          <w:lang w:val="ru-RU" w:eastAsia="ru-RU"/>
        </w:rPr>
        <w:lastRenderedPageBreak/>
        <w:t xml:space="preserve">Лист изменений (актуализации)</w:t>
      </w:r>
    </w:p>
    <w:p/>
    <w:tbl>
      <w:tblPr>
        <w:tblW w:w="10031" w:type="dxa"/>
        <w:jc w:val="lef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r>
        <w:tc>
          <w:tcPr>
            <w:tcW w:w="816" w:type="dxa"/>
            <w:tcBorders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 xml:space="preserve">№</w:t>
            </w:r>
          </w:p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 xml:space="preserve">п/п</w:t>
            </w:r>
          </w:p>
        </w:tc>
        <w:tc>
          <w:tcPr>
            <w:tcW w:w="5528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 xml:space="preserve">Содержание изменения (актуализации)</w:t>
            </w:r>
          </w:p>
        </w:tc>
        <w:tc>
          <w:tcPr>
            <w:tcW w:w="3687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 xml:space="preserve">Реквизиты документа об утверждении изменения (актуализации)</w:t>
            </w:r>
          </w:p>
        </w:tc>
      </w:tr>
    </w:tbl>
    <w:p/>
    <w:p w:rsidR="005C70ED" w:rsidRDefault="005C70ED">
      <w:pPr>
        <w:spacing w:after="0" w:line="240" w:lineRule="auto"/>
        <w:jc w:val="both"/>
        <w:rPr>
          <w:rFonts w:eastAsia="Times New Roman" w:cs="Times New Roman"/>
          <w:lang w:val="ru-RU"/>
        </w:rPr>
      </w:pPr>
    </w:p>
    <w:tbl>
      <w:tblPr>
        <w:tblW w:w="0" w:type="auto"/>
        <w:tblLook w:val="04A0"/>
      </w:tblPr>
      <w:tr>
        <w:tc>
          <w:tcPr>
            <w:tcW w:w="73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192" w:lineRule="auto"/>
            </w:pPr>
            <w:r>
              <w:t xml:space="preserve">Руководитель образовательной программы</w:t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53891" cy="458457"/>
                  <wp:docPr id="7" name="Рисунок 7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xmlns:a="http://schemas.openxmlformats.org/drawingml/2006/main" noAdjustHandles="1" noChangeArrowheads="1" noChangeAspect="1" noChangeShapeType="1" noEditPoints="1" noGrp="1" noMove="1" noResize="1" noRot="1" noSelect="1" noTextEdit="1"/>
                          </pic:cNvPicPr>
                        </pic:nvPicPr>
                        <pic:blipFill>
                          <a:blip xmlns:r="http://schemas.openxmlformats.org/officeDocument/2006/relationships" xmlns:a="http://schemas.openxmlformats.org/drawingml/2006/main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/>
                          </a:stretch>
                        </pic:blipFill>
                        <pic:spPr bwMode="auto">
                          <a:xfrm xmlns:a="http://schemas.openxmlformats.org/drawingml/2006/main">
                            <a:off x="0" y="0"/>
                            <a:ext cx="2953891" cy="458457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>
            <w:pPr>
              <w:spacing w:after="0" w:line="240" w:lineRule="auto"/>
            </w:pPr>
          </w:p>
        </w:tc>
        <w:tc>
          <w:tcPr>
            <w:tcW w:w="3700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</w:pPr>
            <w:r>
              <w:t xml:space="preserve">А.С. Анучин</w:t>
            </w:r>
          </w:p>
        </w:tc>
      </w:tr>
      <w:tr>
        <w:tc>
          <w:tcPr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  <w:tc>
          <w:p>
            <w:pPr>
              <w:spacing w:after="0"/>
            </w:pPr>
          </w:p>
        </w:tc>
        <w:tc>
          <w:tcPr>
            <w:vAlign w:val="top"/>
          </w:tcPr>
          <w:p>
            <w:pPr>
              <w:spacing w:line="240" w:lineRule="auto"/>
              <w:jc w:val="center"/>
            </w:pPr>
            <w:r>
              <w:rPr>
                <w:sz w:val="16"/>
              </w:rPr>
            </w:r>
          </w:p>
        </w:tc>
      </w:tr>
    </w:tbl>
    <w:p w:rsidR="005C70ED" w:rsidRDefault="005C70ED">
      <w:pPr>
        <w:spacing w:after="0" w:line="240" w:lineRule="auto"/>
        <w:rPr>
          <w:rFonts w:eastAsia="Times New Roman" w:cs="Times New Roman"/>
          <w:lang w:val="ru-RU"/>
        </w:rPr>
      </w:pPr>
    </w:p>
    <w:sectPr w:rsidR="005C70ED">
      <w:footerReference w:type="first" r:id="rId8"/>
      <w:pgSz w:w="12240" w:h="15840"/>
      <w:pgMar w:top="993" w:right="900" w:bottom="1440" w:left="144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BA" w:rsidRDefault="00EF45BA">
      <w:pPr>
        <w:spacing w:after="0" w:line="240" w:lineRule="auto"/>
      </w:pPr>
      <w:r>
        <w:separator/>
      </w:r>
    </w:p>
  </w:endnote>
  <w:endnote w:type="continuationSeparator" w:id="0">
    <w:p w:rsidR="00EF45BA" w:rsidRDefault="00EF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>
  <w:p w:rsidR="005C70ED" w:rsidRDefault="002A5E63">
    <w:pPr>
      <w:pStyle w:val="a9"/>
      <w:jc w:val="center"/>
      <w:rPr>
        <w:b/>
        <w:bCs/>
        <w:sz w:val="28"/>
        <w:szCs w:val="28"/>
        <w:lang w:val="ru-RU"/>
      </w:rPr>
    </w:pPr>
    <w:r>
      <w:rPr>
        <w:b/>
        <w:bCs/>
        <w:sz w:val="28"/>
        <w:szCs w:val="28"/>
        <w:lang w:val="ru-RU"/>
      </w:rPr>
      <w:t xml:space="preserve">Москва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BA" w:rsidRDefault="00EF45BA">
      <w:pPr>
        <w:spacing w:after="0" w:line="240" w:lineRule="auto"/>
      </w:pPr>
      <w:r>
        <w:separator/>
      </w:r>
    </w:p>
  </w:footnote>
  <w:footnote w:type="continuationSeparator" w:id="0">
    <w:p w:rsidR="00EF45BA" w:rsidRDefault="00EF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CBDB08"/>
    <w:multiLevelType w:val="singleLevel"/>
    <w:tmpl w:val="497686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4A4D11"/>
    <w:multiLevelType w:val="multilevel"/>
    <w:tmpl w:val="B6F6A90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hint="default"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2">
    <w:nsid w:val="12242B39"/>
    <w:multiLevelType w:val="multilevel"/>
    <w:tmpl w:val="BB6A82F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3">
    <w:nsid w:val="1D980F3A"/>
    <w:multiLevelType w:val="multilevel"/>
    <w:tmpl w:val="B92EBE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120" w:hanging="360"/>
      </w:pPr>
      <w:rPr>
        <w:rFonts w:hint="default" w:ascii="Wingdings" w:hAnsi="Wingdings" w:cs="Wingdings"/>
      </w:rPr>
    </w:lvl>
  </w:abstractNum>
  <w:abstractNum w:abstractNumId="4">
    <w:nsid w:val="53216A98"/>
    <w:multiLevelType w:val="multilevel"/>
    <w:tmpl w:val="4214534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hint="default" w:ascii="Wingdings" w:hAnsi="Wingdings" w:cs="Wingdings"/>
      </w:rPr>
    </w:lvl>
  </w:abstractNum>
  <w:abstractNum w:abstractNumId="5">
    <w:nsid w:val="57DD00EC"/>
    <w:multiLevelType w:val="multilevel"/>
    <w:tmpl w:val="35C07B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>
    <w:nsid w:val="617F1419"/>
    <w:multiLevelType w:val="multilevel"/>
    <w:tmpl w:val="4A2250FC"/>
    <w:lvl w:ilvl="0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  <w:lvl w:ilvl="1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  <w:lvl w:ilvl="2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  <w:lvl w:ilvl="3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  <w:lvl w:ilvl="4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  <w:lvl w:ilvl="5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  <w:lvl w:ilvl="6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  <w:lvl w:ilvl="7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  <w:lvl w:ilvl="8">
      <w:start w:val="1"/>
      <w:numFmt w:val="none"/>
      <w:suff w:val="nothing"/>
      <w:lvlText/>
      <w:lvlJc w:val="left"/>
      <w:pPr>
        <w:tabs>
          <w:tab w:val="num" w:pos="0"/>
        </w:tabs>
        <w:ind w:left="0" w:firstLine="0"/>
      </w:pPr>
      <w:rPr/>
    </w:lvl>
  </w:abstractNum>
  <w:abstractNum w:abstractNumId="7">
    <w:nsid w:val="6EBF6C7C"/>
    <w:multiLevelType w:val="multilevel"/>
    <w:tmpl w:val="535204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 w:val="0"/>
  <w:bordersDoNotSurroundFooter w:val="0"/>
  <w:proofState w:spelling="clean" w:grammar="clean"/>
  <w:defaultTabStop w:val="720"/>
  <w:autoHyphenation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>
    <w:rsidRoot w:val="005C70ED"/>
    <w:rsid w:val="0006129E"/>
    <w:rsid w:val="00062E76"/>
    <w:rsid w:val="000D34C9"/>
    <w:rsid w:val="001172E7"/>
    <w:rsid w:val="001E6E5C"/>
    <w:rsid w:val="002054AF"/>
    <w:rsid w:val="002137E1"/>
    <w:rsid w:val="002A5E63"/>
    <w:rsid w:val="002C20DD"/>
    <w:rsid w:val="002F3786"/>
    <w:rsid w:val="00323EC2"/>
    <w:rsid w:val="00336B2B"/>
    <w:rsid w:val="00445C46"/>
    <w:rsid w:val="004765C0"/>
    <w:rsid w:val="00491278"/>
    <w:rsid w:val="004A7C1F"/>
    <w:rsid w:val="004C5136"/>
    <w:rsid w:val="005B2D9B"/>
    <w:rsid w:val="005C70ED"/>
    <w:rsid w:val="005E04FD"/>
    <w:rsid w:val="006A564E"/>
    <w:rsid w:val="007345C0"/>
    <w:rsid w:val="0073664C"/>
    <w:rsid w:val="00780F7A"/>
    <w:rsid w:val="007C43C0"/>
    <w:rsid w:val="0089501A"/>
    <w:rsid w:val="008E3A43"/>
    <w:rsid w:val="009268E0"/>
    <w:rsid w:val="009577E4"/>
    <w:rsid w:val="0096638A"/>
    <w:rsid w:val="009921AE"/>
    <w:rsid w:val="009B52D8"/>
    <w:rsid w:val="00A56D37"/>
    <w:rsid w:val="00A9153E"/>
    <w:rsid w:val="00AB77AA"/>
    <w:rsid w:val="00B217EA"/>
    <w:rsid w:val="00B3468F"/>
    <w:rsid w:val="00B7168E"/>
    <w:rsid w:val="00BF063A"/>
    <w:rsid w:val="00C84516"/>
    <w:rsid w:val="00C8714D"/>
    <w:rsid w:val="00CD19A8"/>
    <w:rsid w:val="00CF6323"/>
    <w:rsid w:val="00DA5FA8"/>
    <w:rsid w:val="00E14406"/>
    <w:rsid w:val="00E15A07"/>
    <w:rsid w:val="00E42FF3"/>
    <w:rsid w:val="00E474EA"/>
    <w:rsid w:val="00E777F0"/>
    <w:rsid w:val="00E95B94"/>
    <w:rsid w:val="00EC4F22"/>
    <w:rsid w:val="00ED1202"/>
    <w:rsid w:val="00ED665E"/>
    <w:rsid w:val="00EF45BA"/>
    <w:rsid w:val="00F32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C34"/>
    <w:pPr>
      <w:spacing w:after="160" w:line="259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8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7FBA"/>
    <w:pPr>
      <w:keepNext/>
      <w:spacing w:before="240" w:after="60" w:line="312" w:lineRule="auto"/>
      <w:ind w:firstLine="709"/>
      <w:jc w:val="both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25FFC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6A7FBA"/>
    <w:pPr>
      <w:spacing w:before="240" w:after="60" w:line="312" w:lineRule="auto"/>
      <w:ind w:firstLine="709"/>
      <w:jc w:val="both"/>
      <w:outlineLvl w:val="6"/>
    </w:pPr>
    <w:rPr>
      <w:rFonts w:eastAsia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914174"/>
    <w:rPr>
      <w:color w:val="808080"/>
    </w:rPr>
  </w:style>
  <w:style w:type="character" w:customStyle="1" w:styleId="20">
    <w:name w:val="Заголовок 2 Знак"/>
    <w:basedOn w:val="a0"/>
    <w:link w:val="2"/>
    <w:qFormat/>
    <w:rsid w:val="006A7FBA"/>
    <w:rPr>
      <w:rFonts w:ascii="Arial" w:hAnsi="Arial" w:eastAsia="Times New Roman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qFormat/>
    <w:rsid w:val="006A7FBA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-">
    <w:name w:val="Интернет-ссылка"/>
    <w:uiPriority w:val="99"/>
    <w:rsid w:val="006A7FBA"/>
    <w:rPr>
      <w:color w:val="0000FF"/>
      <w:u w:val="single"/>
    </w:rPr>
  </w:style>
  <w:style w:type="character" w:customStyle="1" w:styleId="a4">
    <w:name w:val="Название Знак"/>
    <w:basedOn w:val="a0"/>
    <w:link w:val="a5"/>
    <w:qFormat/>
    <w:rsid w:val="006A7FBA"/>
    <w:rPr>
      <w:rFonts w:ascii="Times New Roman" w:hAnsi="Times New Roman" w:eastAsia="Times New Roman" w:cs="Times New Roman"/>
      <w:b/>
      <w:bCs/>
      <w:color w:val="000000"/>
      <w:spacing w:val="3"/>
      <w:sz w:val="24"/>
      <w:szCs w:val="24"/>
      <w:shd w:val="clear" w:color="auto" w:fill="FFFFFF"/>
      <w:lang w:val="ru-RU" w:eastAsia="ru-RU"/>
    </w:rPr>
  </w:style>
  <w:style w:type="character" w:customStyle="1" w:styleId="FontStyle154">
    <w:name w:val="Font Style154"/>
    <w:uiPriority w:val="99"/>
    <w:qFormat/>
    <w:rsid w:val="006A7FBA"/>
    <w:rPr>
      <w:rFonts w:ascii="Times New Roman" w:hAnsi="Times New Roman"/>
      <w:b/>
      <w:i/>
      <w:sz w:val="16"/>
    </w:rPr>
  </w:style>
  <w:style w:type="character" w:customStyle="1" w:styleId="FontStyle157">
    <w:name w:val="Font Style157"/>
    <w:uiPriority w:val="99"/>
    <w:qFormat/>
    <w:rsid w:val="006A7FBA"/>
    <w:rPr>
      <w:rFonts w:ascii="Times New Roman" w:hAnsi="Times New Roman"/>
      <w:i/>
      <w:sz w:val="16"/>
    </w:rPr>
  </w:style>
  <w:style w:type="character" w:customStyle="1" w:styleId="FontStyle153">
    <w:name w:val="Font Style153"/>
    <w:uiPriority w:val="99"/>
    <w:qFormat/>
    <w:rsid w:val="006A7FBA"/>
    <w:rPr>
      <w:rFonts w:ascii="Times New Roman" w:hAnsi="Times New Roman"/>
      <w:b/>
      <w:sz w:val="16"/>
    </w:rPr>
  </w:style>
  <w:style w:type="character" w:customStyle="1" w:styleId="FontStyle155">
    <w:name w:val="Font Style155"/>
    <w:uiPriority w:val="99"/>
    <w:qFormat/>
    <w:rsid w:val="006A7FBA"/>
    <w:rPr>
      <w:rFonts w:ascii="Times New Roman" w:hAnsi="Times New Roman"/>
      <w:sz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370BDB"/>
  </w:style>
  <w:style w:type="character" w:customStyle="1" w:styleId="a8">
    <w:name w:val="Нижний колонтитул Знак"/>
    <w:basedOn w:val="a0"/>
    <w:link w:val="a9"/>
    <w:uiPriority w:val="99"/>
    <w:qFormat/>
    <w:rsid w:val="00370BDB"/>
  </w:style>
  <w:style w:type="character" w:customStyle="1" w:styleId="21">
    <w:name w:val="Основной текст (2)_"/>
    <w:basedOn w:val="a0"/>
    <w:qFormat/>
    <w:locked/>
    <w:rsid w:val="00C8733D"/>
    <w:rPr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sid w:val="00C8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B25F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b"/>
    <w:uiPriority w:val="1"/>
    <w:qFormat/>
    <w:rsid w:val="00B73BB2"/>
    <w:rPr>
      <w:rFonts w:ascii="Times New Roman" w:hAnsi="Times New Roman" w:eastAsia="Times New Roman" w:cs="Times New Roman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qFormat/>
    <w:rsid w:val="00A35C2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qFormat/>
    <w:rsid w:val="00A35C26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A35C26"/>
    <w:rPr>
      <w:b/>
      <w:bCs/>
      <w:sz w:val="20"/>
      <w:szCs w:val="20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A35C26"/>
    <w:rPr>
      <w:rFonts w:ascii="Segoe UI" w:hAnsi="Segoe UI" w:cs="Segoe UI"/>
      <w:sz w:val="18"/>
      <w:szCs w:val="18"/>
    </w:rPr>
  </w:style>
  <w:style w:type="paragraph" w:customStyle="1" w:styleId="af3">
    <w:name w:val="Заголовок"/>
    <w:basedOn w:val="a"/>
    <w:next w:val="ab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B73BB2"/>
    <w:pPr>
      <w:widowControl w:val="0"/>
      <w:spacing w:after="0" w:line="240" w:lineRule="auto"/>
    </w:pPr>
    <w:rPr>
      <w:rFonts w:eastAsia="Times New Roman" w:cs="Times New Roman"/>
      <w:sz w:val="28"/>
      <w:szCs w:val="28"/>
    </w:rPr>
  </w:style>
  <w:style w:type="paragraph" w:styleId="af4">
    <w:name w:val="List"/>
    <w:basedOn w:val="ab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af6">
    <w:name w:val="список с точками"/>
    <w:basedOn w:val="a"/>
    <w:qFormat/>
    <w:rsid w:val="006A7FBA"/>
    <w:pPr>
      <w:tabs>
        <w:tab w:val="left" w:pos="681"/>
      </w:tabs>
      <w:spacing w:after="0" w:line="312" w:lineRule="auto"/>
      <w:ind w:left="681" w:hanging="255"/>
      <w:jc w:val="both"/>
    </w:pPr>
    <w:rPr>
      <w:rFonts w:eastAsia="Times New Roman" w:cs="Times New Roman"/>
      <w:szCs w:val="24"/>
      <w:lang w:val="ru-RU" w:eastAsia="ru-RU"/>
    </w:rPr>
  </w:style>
  <w:style w:type="paragraph" w:styleId="a5">
    <w:name w:val="Title"/>
    <w:basedOn w:val="a"/>
    <w:link w:val="a4"/>
    <w:qFormat/>
    <w:rsid w:val="006A7FBA"/>
    <w:pPr>
      <w:widowControl w:val="0"/>
      <w:shd w:val="clear" w:color="auto" w:fill="FFFFFF"/>
      <w:spacing w:after="0" w:line="360" w:lineRule="auto"/>
      <w:ind w:firstLine="851"/>
      <w:jc w:val="center"/>
    </w:pPr>
    <w:rPr>
      <w:rFonts w:eastAsia="Times New Roman" w:cs="Times New Roman"/>
      <w:b/>
      <w:bCs/>
      <w:color w:val="000000"/>
      <w:spacing w:val="3"/>
      <w:szCs w:val="24"/>
      <w:lang w:val="ru-RU" w:eastAsia="ru-RU"/>
    </w:rPr>
  </w:style>
  <w:style w:type="paragraph" w:styleId="af7">
    <w:name w:val="List Paragraph"/>
    <w:basedOn w:val="a"/>
    <w:uiPriority w:val="1"/>
    <w:qFormat/>
    <w:rsid w:val="006A7FBA"/>
    <w:pPr>
      <w:spacing w:after="0" w:line="240" w:lineRule="auto"/>
      <w:ind w:left="720"/>
      <w:contextualSpacing/>
    </w:pPr>
    <w:rPr>
      <w:rFonts w:eastAsia="Times New Roman" w:cs="Times New Roman"/>
      <w:szCs w:val="24"/>
      <w:lang w:val="ru-RU" w:eastAsia="ru-RU"/>
    </w:rPr>
  </w:style>
  <w:style w:type="paragraph" w:customStyle="1" w:styleId="Default">
    <w:name w:val="Default"/>
    <w:qFormat/>
    <w:rsid w:val="006A7FBA"/>
    <w:rPr>
      <w:rFonts w:ascii="Times New Roman" w:hAnsi="Times New Roman" w:eastAsia="Times New Roman" w:cs="Times New Roman"/>
      <w:color w:val="000000"/>
      <w:sz w:val="24"/>
      <w:szCs w:val="24"/>
      <w:lang w:val="ru-RU" w:eastAsia="ru-RU"/>
    </w:rPr>
  </w:style>
  <w:style w:type="paragraph" w:customStyle="1" w:styleId="a10">
    <w:name w:val="a1"/>
    <w:basedOn w:val="a"/>
    <w:qFormat/>
    <w:rsid w:val="006A7FBA"/>
    <w:pPr>
      <w:tabs>
        <w:tab w:val="left" w:pos="643"/>
      </w:tabs>
      <w:spacing w:after="0" w:line="312" w:lineRule="auto"/>
      <w:ind w:left="643" w:hanging="360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Style13">
    <w:name w:val="Style13"/>
    <w:basedOn w:val="a"/>
    <w:uiPriority w:val="99"/>
    <w:qFormat/>
    <w:rsid w:val="006A7FBA"/>
    <w:pPr>
      <w:widowControl w:val="0"/>
      <w:spacing w:after="0" w:line="211" w:lineRule="exact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Style20">
    <w:name w:val="Style20"/>
    <w:basedOn w:val="a"/>
    <w:uiPriority w:val="99"/>
    <w:qFormat/>
    <w:rsid w:val="006A7FBA"/>
    <w:pPr>
      <w:widowControl w:val="0"/>
      <w:spacing w:after="0" w:line="199" w:lineRule="exact"/>
      <w:ind w:firstLine="504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Style27">
    <w:name w:val="Style27"/>
    <w:basedOn w:val="a"/>
    <w:uiPriority w:val="99"/>
    <w:qFormat/>
    <w:rsid w:val="006A7FBA"/>
    <w:pPr>
      <w:widowControl w:val="0"/>
      <w:spacing w:after="0" w:line="197" w:lineRule="exact"/>
      <w:ind w:firstLine="504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Style35">
    <w:name w:val="Style35"/>
    <w:basedOn w:val="a"/>
    <w:uiPriority w:val="99"/>
    <w:qFormat/>
    <w:rsid w:val="006A7FBA"/>
    <w:pPr>
      <w:widowControl w:val="0"/>
      <w:spacing w:after="0" w:line="197" w:lineRule="exact"/>
      <w:ind w:firstLine="499"/>
    </w:pPr>
    <w:rPr>
      <w:rFonts w:eastAsia="Times New Roman" w:cs="Times New Roman"/>
      <w:szCs w:val="24"/>
      <w:lang w:val="ru-RU" w:eastAsia="ru-RU"/>
    </w:rPr>
  </w:style>
  <w:style w:type="paragraph" w:customStyle="1" w:styleId="Style36">
    <w:name w:val="Style36"/>
    <w:basedOn w:val="a"/>
    <w:uiPriority w:val="99"/>
    <w:qFormat/>
    <w:rsid w:val="006A7FBA"/>
    <w:pPr>
      <w:widowControl w:val="0"/>
      <w:spacing w:after="0" w:line="195" w:lineRule="exact"/>
      <w:ind w:firstLine="494"/>
    </w:pPr>
    <w:rPr>
      <w:rFonts w:eastAsia="Times New Roman" w:cs="Times New Roman"/>
      <w:szCs w:val="24"/>
      <w:lang w:val="ru-RU"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370BD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370BD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C8733D"/>
    <w:pPr>
      <w:widowControl w:val="0"/>
      <w:ind w:firstLine="720"/>
    </w:pPr>
    <w:rPr>
      <w:rFonts w:ascii="Arial" w:hAnsi="Arial" w:cs="Arial"/>
      <w:sz w:val="20"/>
      <w:szCs w:val="20"/>
      <w:lang w:val="ru-RU" w:eastAsia="ru-RU"/>
    </w:rPr>
  </w:style>
  <w:style w:type="paragraph" w:customStyle="1" w:styleId="22">
    <w:name w:val="Основной текст (2)"/>
    <w:basedOn w:val="a"/>
    <w:qFormat/>
    <w:rsid w:val="00C8733D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A5795"/>
    <w:pPr>
      <w:widowControl w:val="0"/>
      <w:spacing w:after="0" w:line="240" w:lineRule="auto"/>
    </w:pPr>
    <w:rPr>
      <w:rFonts w:eastAsia="Times New Roman" w:cs="Times New Roman"/>
      <w:lang w:val="ru-RU" w:eastAsia="ru-RU" w:bidi="ru-RU"/>
    </w:rPr>
  </w:style>
  <w:style w:type="paragraph" w:styleId="ae">
    <w:name w:val="annotation text"/>
    <w:basedOn w:val="a"/>
    <w:link w:val="ad"/>
    <w:uiPriority w:val="99"/>
    <w:unhideWhenUsed/>
    <w:qFormat/>
    <w:rsid w:val="00A35C26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A35C26"/>
    <w:rPr>
      <w:b/>
      <w:bCs/>
    </w:rPr>
  </w:style>
  <w:style w:type="paragraph" w:styleId="af2">
    <w:name w:val="Balloon Text"/>
    <w:basedOn w:val="a"/>
    <w:link w:val="af1"/>
    <w:uiPriority w:val="99"/>
    <w:semiHidden/>
    <w:unhideWhenUsed/>
    <w:qFormat/>
    <w:rsid w:val="00A35C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9">
    <w:name w:val="список_в_разделе_заголовок"/>
    <w:basedOn w:val="a"/>
    <w:next w:val="afa"/>
    <w:qFormat/>
    <w:rsid w:val="00827F7F"/>
    <w:pPr>
      <w:tabs>
        <w:tab w:val="left" w:pos="0"/>
        <w:tab w:val="left" w:pos="1620"/>
        <w:tab w:val="right" w:leader="underscore" w:pos="9356"/>
      </w:tabs>
      <w:spacing w:line="240" w:lineRule="auto"/>
      <w:ind w:right="-6"/>
      <w:jc w:val="center"/>
    </w:pPr>
    <w:rPr>
      <w:i/>
      <w:szCs w:val="24"/>
      <w:u w:val="single"/>
      <w:lang w:val="ru-RU"/>
    </w:rPr>
  </w:style>
  <w:style w:type="paragraph" w:customStyle="1" w:styleId="afa">
    <w:name w:val="список_в_разделе_содержимое"/>
    <w:basedOn w:val="a"/>
    <w:qFormat/>
    <w:rsid w:val="00A62F15"/>
    <w:pPr>
      <w:tabs>
        <w:tab w:val="left" w:pos="0"/>
        <w:tab w:val="left" w:pos="1620"/>
        <w:tab w:val="right" w:leader="underscore" w:pos="9356"/>
      </w:tabs>
      <w:spacing w:line="240" w:lineRule="auto"/>
      <w:ind w:right="-6"/>
      <w:jc w:val="both"/>
    </w:pPr>
    <w:rPr>
      <w:szCs w:val="24"/>
    </w:rPr>
  </w:style>
  <w:style w:type="paragraph" w:customStyle="1" w:styleId="afb">
    <w:name w:val="список_в_разделе_содержимое_параметры"/>
    <w:basedOn w:val="afa"/>
    <w:qFormat/>
    <w:rsid w:val="00EA28E0"/>
    <w:pPr>
      <w:jc w:val="left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1"/>
    <w:uiPriority w:val="59"/>
    <w:rsid w:val="004C6C8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B25FFC"/>
    <w:rPr>
      <w:lang w:val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rsid w:val="001376A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1376A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1376A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39"/>
    <w:rsid w:val="001376A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39"/>
    <w:rsid w:val="009D23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F368E9"/>
    <w:tblPr>
      <w:tblStyleRowBandSize w:val="1"/>
      <w:tblStyleColBandSize w:val="1"/>
      <w:tblInd w:w="0" w:type="dxa"/>
      <w:tblBorders>
        <w:top w:val="single" w:color="999999" w:sz="4" w:space="0" w:themeColor="text1" w:themeTint="66"/>
        <w:left w:val="single" w:color="999999" w:sz="4" w:space="0" w:themeColor="text1" w:themeTint="66"/>
        <w:bottom w:val="single" w:color="999999" w:sz="4" w:space="0" w:themeColor="text1" w:themeTint="66"/>
        <w:right w:val="single" w:color="999999" w:sz="4" w:space="0" w:themeColor="text1" w:themeTint="66"/>
        <w:insideH w:val="single" w:color="999999" w:sz="4" w:space="0" w:themeColor="text1" w:themeTint="66"/>
        <w:insideV w:val="single" w:color="999999" w:sz="4" w:space="0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 w:themeColor="text1"/>
        </w:tcBorders>
      </w:tcPr>
    </w:tblStylePr>
    <w:tblStylePr w:type="lastRow">
      <w:rPr>
        <w:b/>
        <w:bCs/>
      </w:rPr>
      <w:tblPr/>
      <w:tcPr>
        <w:tcBorders>
          <w:top w:val="double" w:color="000000" w:sz="2" w:space="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unhideWhenUsed/>
    <w:qFormat/>
    <w:rsid w:val="002A579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8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7" Type="http://schemas.openxmlformats.org/officeDocument/2006/relationships/endnotes" Target="endnotes.xml"/><Relationship Id="rId16" Type="http://schemas.openxmlformats.org/officeDocument/2006/relationships/image" Target="media/image6.png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11" Type="http://schemas.openxmlformats.org/officeDocument/2006/relationships/image" Target="media/image1.png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penxmlformats.org/officeDocument/2006/relationships/customXml" Target="../customXml/item3.xml"/><Relationship Id="rId14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4ADFFB8660DF4F9F14AE2FF47EB44B" ma:contentTypeVersion="0" ma:contentTypeDescription="Создание документа." ma:contentTypeScope="" ma:versionID="5ff487ba2c90cf9116ce4d3c011b90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A840A-264B-4A9A-8193-274EC5910104}"/>
</file>

<file path=customXml/itemProps2.xml><?xml version="1.0" encoding="utf-8"?>
<ds:datastoreItem xmlns:ds="http://schemas.openxmlformats.org/officeDocument/2006/customXml" ds:itemID="{37328A0B-C0EE-49E0-AB4C-7DE1473B1233}"/>
</file>

<file path=customXml/itemProps3.xml><?xml version="1.0" encoding="utf-8"?>
<ds:datastoreItem xmlns:ds="http://schemas.openxmlformats.org/officeDocument/2006/customXml" ds:itemID="{B7EBF108-0142-4B6C-908B-D38CE827C2AD}"/>
</file>

<file path=customXml/itemProps4.xml><?xml version="1.0" encoding="utf-8"?>
<ds:datastoreItem xmlns:ds="http://schemas.openxmlformats.org/officeDocument/2006/customXml" ds:itemID="{E9A28A01-5586-48AB-9BA3-47C132C09803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Company>I</Company>
  <Pages>9</Pages>
  <Words>2181</Words>
  <Characters>12438</Characters>
  <Lines>103</Lines>
  <Paragraphs>29</Paragraphs>
  <TotalTime>379</TotalTime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14590</CharactersWithSpaces>
  <SharedDoc>false</SharedDoc>
  <HyperlinksChanged>false</HyperlinksChanged>
  <Application>Microsoft Office Word</Application>
  <AppVersion>15.0000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профессиональная образовательная программа​ (бакалавриат)</dc:title>
  <cp:lastModifiedBy>andrabaratrum007@gmail.com</cp:lastModifiedBy>
  <cp:revision>217</cp:revision>
  <dcterms:created xsi:type="dcterms:W3CDTF">2020-11-23T12:13:00Z</dcterms:created>
  <dcterms:modified xsi:type="dcterms:W3CDTF">2023-11-03T11:44:00Z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2.5.6</vt:lpwstr>
  </property>
  <property fmtid="{D5CDD505-2E9C-101B-9397-08002B2CF9AE}" pid="4" name="ContentTypeId">
    <vt:lpwstr>0x010100844ADFFB8660DF4F9F14AE2FF47EB44B</vt:lpwstr>
  </property>
</Properties>
</file>