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9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421"/>
        <w:gridCol w:w="3133"/>
        <w:gridCol w:w="413"/>
        <w:gridCol w:w="3018"/>
      </w:tblGrid>
      <w:tr w:rsidR="004B61BE" w14:paraId="24CC0885" w14:textId="77777777" w:rsidTr="004B61BE">
        <w:trPr>
          <w:trHeight w:val="1314"/>
        </w:trPr>
        <w:tc>
          <w:tcPr>
            <w:tcW w:w="3023" w:type="dxa"/>
            <w:vAlign w:val="center"/>
          </w:tcPr>
          <w:p w14:paraId="78477240" w14:textId="77777777" w:rsidR="004B61BE" w:rsidRDefault="004B61BE" w:rsidP="004B61BE">
            <w:pPr>
              <w:pStyle w:val="Default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3AEF741" wp14:editId="5A5037B4">
                  <wp:extent cx="1238250" cy="619125"/>
                  <wp:effectExtent l="0" t="0" r="0" b="9525"/>
                  <wp:docPr id="3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" w:type="dxa"/>
          </w:tcPr>
          <w:p w14:paraId="67F6FA1B" w14:textId="77777777" w:rsidR="004B61BE" w:rsidRPr="000E3663" w:rsidRDefault="004B61BE" w:rsidP="000E3663">
            <w:pPr>
              <w:pStyle w:val="Default"/>
            </w:pPr>
          </w:p>
        </w:tc>
        <w:tc>
          <w:tcPr>
            <w:tcW w:w="3205" w:type="dxa"/>
            <w:vAlign w:val="center"/>
          </w:tcPr>
          <w:p w14:paraId="08E5DD91" w14:textId="77777777" w:rsidR="004B61BE" w:rsidRDefault="004B61BE" w:rsidP="004B61BE">
            <w:pPr>
              <w:pStyle w:val="Default"/>
              <w:jc w:val="center"/>
            </w:pPr>
            <w:r>
              <w:rPr>
                <w:rFonts w:eastAsia="Times New Roman"/>
                <w:noProof/>
                <w:lang w:eastAsia="ru-RU"/>
              </w:rPr>
              <w:drawing>
                <wp:inline distT="0" distB="0" distL="0" distR="0" wp14:anchorId="5275CBFB" wp14:editId="0C1F42FD">
                  <wp:extent cx="1162050" cy="649017"/>
                  <wp:effectExtent l="0" t="0" r="0" b="0"/>
                  <wp:docPr id="1" name="Рисунок 1" descr="cid:18ed12c5a4df3ba9b0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18ed12c5a4df3ba9b0c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809" b="22339"/>
                          <a:stretch/>
                        </pic:blipFill>
                        <pic:spPr bwMode="auto">
                          <a:xfrm>
                            <a:off x="0" y="0"/>
                            <a:ext cx="1165594" cy="650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7571AB89" w14:textId="77777777" w:rsidR="004B61BE" w:rsidRDefault="004B61BE" w:rsidP="000E3663">
            <w:pPr>
              <w:pStyle w:val="Default"/>
              <w:rPr>
                <w:rFonts w:eastAsia="Times New Roman"/>
                <w:noProof/>
                <w:lang w:eastAsia="ru-RU"/>
              </w:rPr>
            </w:pPr>
          </w:p>
        </w:tc>
        <w:tc>
          <w:tcPr>
            <w:tcW w:w="3083" w:type="dxa"/>
            <w:vAlign w:val="center"/>
          </w:tcPr>
          <w:p w14:paraId="24CE98E3" w14:textId="77777777" w:rsidR="004B61BE" w:rsidRDefault="004B61BE" w:rsidP="004B61BE">
            <w:pPr>
              <w:pStyle w:val="Default"/>
              <w:jc w:val="center"/>
              <w:rPr>
                <w:rFonts w:eastAsia="Times New Roman"/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6599F7B" wp14:editId="5747F4AB">
                  <wp:extent cx="1158875" cy="638175"/>
                  <wp:effectExtent l="0" t="0" r="3175" b="9525"/>
                  <wp:docPr id="4" name="Рисунок 4" descr="ППО ЧМЗ_новый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ППО ЧМЗ_новый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6F97CE" w14:textId="77777777" w:rsidR="000E3663" w:rsidRDefault="000E3663" w:rsidP="000E3663">
      <w:pPr>
        <w:pStyle w:val="Default"/>
      </w:pPr>
    </w:p>
    <w:p w14:paraId="4E1F8A3C" w14:textId="77777777" w:rsidR="000E3663" w:rsidRDefault="000E3663" w:rsidP="000E3663">
      <w:pPr>
        <w:pStyle w:val="Default"/>
        <w:jc w:val="center"/>
        <w:rPr>
          <w:b/>
          <w:sz w:val="28"/>
          <w:szCs w:val="28"/>
        </w:rPr>
      </w:pPr>
    </w:p>
    <w:p w14:paraId="2B06F5D1" w14:textId="77777777" w:rsidR="000E3663" w:rsidRPr="000E3663" w:rsidRDefault="000E3663" w:rsidP="000E3663">
      <w:pPr>
        <w:pStyle w:val="Default"/>
        <w:jc w:val="center"/>
        <w:rPr>
          <w:b/>
          <w:sz w:val="28"/>
          <w:szCs w:val="28"/>
        </w:rPr>
      </w:pPr>
      <w:r w:rsidRPr="000E3663">
        <w:rPr>
          <w:b/>
          <w:sz w:val="28"/>
          <w:szCs w:val="28"/>
        </w:rPr>
        <w:t>ИНФОРМАЦИОННОЕ СООБЩЕНИЕ</w:t>
      </w:r>
    </w:p>
    <w:p w14:paraId="45111A7B" w14:textId="77777777" w:rsidR="000E3663" w:rsidRDefault="000E3663" w:rsidP="000E3663">
      <w:pPr>
        <w:pStyle w:val="Default"/>
      </w:pPr>
    </w:p>
    <w:p w14:paraId="3C31CC6E" w14:textId="77777777" w:rsidR="000E3663" w:rsidRDefault="000E3663" w:rsidP="000E3663">
      <w:pPr>
        <w:pStyle w:val="Default"/>
      </w:pPr>
    </w:p>
    <w:p w14:paraId="5D7C7971" w14:textId="77777777" w:rsidR="000E3663" w:rsidRDefault="000E3663" w:rsidP="000E366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Открытая научно-</w:t>
      </w:r>
      <w:r w:rsidR="00FA2A48">
        <w:rPr>
          <w:b/>
          <w:bCs/>
          <w:sz w:val="28"/>
          <w:szCs w:val="28"/>
        </w:rPr>
        <w:t>техническая конференция пройдет с 08 по 12 июля</w:t>
      </w:r>
      <w:r>
        <w:rPr>
          <w:b/>
          <w:bCs/>
          <w:sz w:val="28"/>
          <w:szCs w:val="28"/>
        </w:rPr>
        <w:t xml:space="preserve"> 20</w:t>
      </w:r>
      <w:r w:rsidR="003914BA">
        <w:rPr>
          <w:b/>
          <w:bCs/>
          <w:sz w:val="28"/>
          <w:szCs w:val="28"/>
        </w:rPr>
        <w:t>24 г. в городе Глазове</w:t>
      </w:r>
      <w:r w:rsidR="00FA2A48">
        <w:rPr>
          <w:b/>
          <w:bCs/>
          <w:sz w:val="28"/>
          <w:szCs w:val="28"/>
        </w:rPr>
        <w:t xml:space="preserve"> (Удмуртская Республика</w:t>
      </w:r>
      <w:r>
        <w:rPr>
          <w:b/>
          <w:bCs/>
          <w:sz w:val="28"/>
          <w:szCs w:val="28"/>
        </w:rPr>
        <w:t>).</w:t>
      </w:r>
    </w:p>
    <w:p w14:paraId="0B4BC9F5" w14:textId="77777777" w:rsidR="000E3663" w:rsidRDefault="000E3663" w:rsidP="000E3663">
      <w:pPr>
        <w:pStyle w:val="Default"/>
        <w:rPr>
          <w:sz w:val="28"/>
          <w:szCs w:val="28"/>
        </w:rPr>
      </w:pPr>
    </w:p>
    <w:p w14:paraId="758F70AD" w14:textId="77777777" w:rsidR="00FC3CD7" w:rsidRPr="00943D24" w:rsidRDefault="00FC3CD7" w:rsidP="00943D24">
      <w:pPr>
        <w:pStyle w:val="Default"/>
        <w:ind w:firstLine="709"/>
        <w:jc w:val="both"/>
        <w:rPr>
          <w:spacing w:val="20"/>
          <w:sz w:val="28"/>
          <w:szCs w:val="28"/>
        </w:rPr>
      </w:pPr>
      <w:r w:rsidRPr="00943D24">
        <w:rPr>
          <w:rStyle w:val="FontStyle11"/>
          <w:spacing w:val="20"/>
          <w:sz w:val="28"/>
          <w:szCs w:val="28"/>
        </w:rPr>
        <w:t xml:space="preserve">Конференция проводится с целью повышения уровня технических знаний, раскрытия научно-технического потенциала, стимулирования творческой инициативы работников при решении актуальных производственных вопросов, задач совершенствования технологических процессов и поиска новой продукции и технологий с перспективой освоения на производственных площадках </w:t>
      </w:r>
      <w:r w:rsidR="00777F1D" w:rsidRPr="00943D24">
        <w:rPr>
          <w:rStyle w:val="FontStyle11"/>
          <w:spacing w:val="20"/>
          <w:sz w:val="28"/>
          <w:szCs w:val="28"/>
        </w:rPr>
        <w:t>АО ЧМЗ.</w:t>
      </w:r>
    </w:p>
    <w:p w14:paraId="1AE2914A" w14:textId="77777777" w:rsidR="00FC3CD7" w:rsidRPr="00EA44E0" w:rsidRDefault="00FC3CD7" w:rsidP="000E3663">
      <w:pPr>
        <w:pStyle w:val="Default"/>
        <w:rPr>
          <w:sz w:val="28"/>
          <w:szCs w:val="28"/>
          <w:lang w:val="en-US"/>
        </w:rPr>
      </w:pPr>
    </w:p>
    <w:p w14:paraId="00EC81DA" w14:textId="77777777" w:rsidR="000E3663" w:rsidRDefault="000E3663" w:rsidP="00943D24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НАЗВАНИЯ И ОПИСАНИЯ СЕКЦИЙ:</w:t>
      </w:r>
    </w:p>
    <w:p w14:paraId="0C3E43FE" w14:textId="77777777" w:rsidR="000E3663" w:rsidRDefault="000E3663" w:rsidP="000E3663">
      <w:pPr>
        <w:pStyle w:val="Default"/>
        <w:rPr>
          <w:sz w:val="28"/>
          <w:szCs w:val="28"/>
        </w:rPr>
      </w:pP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2799"/>
        <w:gridCol w:w="6400"/>
      </w:tblGrid>
      <w:tr w:rsidR="000E3663" w:rsidRPr="000E3663" w14:paraId="1399AA5D" w14:textId="77777777" w:rsidTr="00890535">
        <w:trPr>
          <w:trHeight w:val="690"/>
          <w:tblHeader/>
          <w:jc w:val="center"/>
        </w:trPr>
        <w:tc>
          <w:tcPr>
            <w:tcW w:w="750" w:type="dxa"/>
            <w:noWrap/>
            <w:vAlign w:val="center"/>
            <w:hideMark/>
          </w:tcPr>
          <w:p w14:paraId="4BC318CD" w14:textId="77777777" w:rsidR="000E3663" w:rsidRPr="000E3663" w:rsidRDefault="000E3663" w:rsidP="006D4C8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E36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73" w:type="dxa"/>
            <w:noWrap/>
            <w:vAlign w:val="center"/>
            <w:hideMark/>
          </w:tcPr>
          <w:p w14:paraId="169B584A" w14:textId="77777777" w:rsidR="000E3663" w:rsidRPr="000E3663" w:rsidRDefault="000E3663" w:rsidP="006D4C83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E36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Название секции</w:t>
            </w:r>
          </w:p>
        </w:tc>
        <w:tc>
          <w:tcPr>
            <w:tcW w:w="6400" w:type="dxa"/>
            <w:noWrap/>
            <w:vAlign w:val="center"/>
            <w:hideMark/>
          </w:tcPr>
          <w:p w14:paraId="6096C893" w14:textId="77777777" w:rsidR="000E3663" w:rsidRPr="000E3663" w:rsidRDefault="000E3663" w:rsidP="006D4C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E36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Описание секции</w:t>
            </w:r>
          </w:p>
        </w:tc>
      </w:tr>
      <w:tr w:rsidR="000E5C03" w:rsidRPr="000E3663" w14:paraId="6F592569" w14:textId="77777777" w:rsidTr="00890535">
        <w:trPr>
          <w:trHeight w:val="315"/>
          <w:jc w:val="center"/>
        </w:trPr>
        <w:tc>
          <w:tcPr>
            <w:tcW w:w="750" w:type="dxa"/>
            <w:noWrap/>
            <w:hideMark/>
          </w:tcPr>
          <w:p w14:paraId="09296809" w14:textId="77777777" w:rsidR="000E5C03" w:rsidRPr="000E5C03" w:rsidRDefault="000E5C03" w:rsidP="00207FF3">
            <w:pPr>
              <w:rPr>
                <w:rStyle w:val="FontStyle11"/>
                <w:rFonts w:cs="Times New Roman"/>
                <w:color w:val="000000"/>
                <w:sz w:val="28"/>
                <w:szCs w:val="28"/>
              </w:rPr>
            </w:pPr>
            <w:r w:rsidRPr="000E5C03">
              <w:rPr>
                <w:rStyle w:val="FontStyle11"/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73" w:type="dxa"/>
            <w:hideMark/>
          </w:tcPr>
          <w:p w14:paraId="1488E83B" w14:textId="77777777" w:rsidR="000E5C03" w:rsidRPr="000E5C03" w:rsidRDefault="000E5C03" w:rsidP="00207FF3">
            <w:pPr>
              <w:rPr>
                <w:rStyle w:val="FontStyle11"/>
                <w:rFonts w:cs="Times New Roman"/>
                <w:color w:val="000000"/>
                <w:sz w:val="28"/>
                <w:szCs w:val="28"/>
              </w:rPr>
            </w:pPr>
            <w:r w:rsidRPr="000E5C03">
              <w:rPr>
                <w:rStyle w:val="FontStyle11"/>
                <w:rFonts w:cs="Times New Roman"/>
                <w:color w:val="000000"/>
                <w:sz w:val="28"/>
                <w:szCs w:val="28"/>
              </w:rPr>
              <w:t>Новые продукты</w:t>
            </w:r>
          </w:p>
        </w:tc>
        <w:tc>
          <w:tcPr>
            <w:tcW w:w="6400" w:type="dxa"/>
            <w:hideMark/>
          </w:tcPr>
          <w:p w14:paraId="6341D36F" w14:textId="77777777" w:rsidR="000E5C03" w:rsidRPr="000E5C03" w:rsidRDefault="000E5C03" w:rsidP="00207FF3">
            <w:pPr>
              <w:rPr>
                <w:rStyle w:val="FontStyle11"/>
                <w:rFonts w:cs="Times New Roman"/>
                <w:color w:val="000000"/>
                <w:sz w:val="28"/>
                <w:szCs w:val="28"/>
              </w:rPr>
            </w:pPr>
            <w:r w:rsidRPr="000E5C03">
              <w:rPr>
                <w:rStyle w:val="FontStyle11"/>
                <w:rFonts w:cs="Times New Roman"/>
                <w:color w:val="000000"/>
                <w:sz w:val="28"/>
                <w:szCs w:val="28"/>
              </w:rPr>
              <w:t>Новые продукты и развитие неядерных бизнесов</w:t>
            </w:r>
          </w:p>
        </w:tc>
      </w:tr>
      <w:tr w:rsidR="000E5C03" w:rsidRPr="000E3663" w14:paraId="1659270F" w14:textId="77777777" w:rsidTr="00890535">
        <w:trPr>
          <w:trHeight w:val="630"/>
          <w:jc w:val="center"/>
        </w:trPr>
        <w:tc>
          <w:tcPr>
            <w:tcW w:w="750" w:type="dxa"/>
            <w:noWrap/>
            <w:hideMark/>
          </w:tcPr>
          <w:p w14:paraId="49FD100D" w14:textId="77777777" w:rsidR="000E5C03" w:rsidRPr="000E5C03" w:rsidRDefault="000E5C03" w:rsidP="00207FF3">
            <w:pPr>
              <w:rPr>
                <w:rStyle w:val="FontStyle11"/>
                <w:rFonts w:cs="Times New Roman"/>
                <w:color w:val="000000"/>
                <w:sz w:val="28"/>
                <w:szCs w:val="28"/>
              </w:rPr>
            </w:pPr>
            <w:r w:rsidRPr="000E5C03">
              <w:rPr>
                <w:rStyle w:val="FontStyle11"/>
                <w:rFonts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73" w:type="dxa"/>
            <w:hideMark/>
          </w:tcPr>
          <w:p w14:paraId="0C5D9393" w14:textId="77777777" w:rsidR="000E5C03" w:rsidRPr="000E5C03" w:rsidRDefault="000E5C03" w:rsidP="00207FF3">
            <w:pPr>
              <w:rPr>
                <w:rStyle w:val="FontStyle11"/>
                <w:rFonts w:cs="Times New Roman"/>
                <w:color w:val="000000"/>
                <w:sz w:val="28"/>
                <w:szCs w:val="28"/>
              </w:rPr>
            </w:pPr>
            <w:r w:rsidRPr="000E5C03">
              <w:rPr>
                <w:rStyle w:val="FontStyle11"/>
                <w:rFonts w:cs="Times New Roman"/>
                <w:color w:val="000000"/>
                <w:sz w:val="28"/>
                <w:szCs w:val="28"/>
              </w:rPr>
              <w:t>Совершенствование производственных технологий</w:t>
            </w:r>
          </w:p>
        </w:tc>
        <w:tc>
          <w:tcPr>
            <w:tcW w:w="6400" w:type="dxa"/>
            <w:hideMark/>
          </w:tcPr>
          <w:p w14:paraId="7CF32180" w14:textId="77777777" w:rsidR="000E5C03" w:rsidRPr="000E5C03" w:rsidRDefault="000E5C03" w:rsidP="00207FF3">
            <w:pPr>
              <w:rPr>
                <w:rStyle w:val="FontStyle11"/>
                <w:rFonts w:cs="Times New Roman"/>
                <w:color w:val="000000"/>
                <w:sz w:val="28"/>
                <w:szCs w:val="28"/>
              </w:rPr>
            </w:pPr>
            <w:r w:rsidRPr="000E5C03">
              <w:rPr>
                <w:rStyle w:val="FontStyle11"/>
                <w:rFonts w:cs="Times New Roman"/>
                <w:color w:val="000000"/>
                <w:sz w:val="28"/>
                <w:szCs w:val="28"/>
              </w:rPr>
              <w:t>Совершенствование существующих технологий в металлургии, метрология, безопасность и экология</w:t>
            </w:r>
          </w:p>
        </w:tc>
      </w:tr>
      <w:tr w:rsidR="000E5C03" w:rsidRPr="000E3663" w14:paraId="588E8FFA" w14:textId="77777777" w:rsidTr="00890535">
        <w:trPr>
          <w:trHeight w:val="600"/>
          <w:jc w:val="center"/>
        </w:trPr>
        <w:tc>
          <w:tcPr>
            <w:tcW w:w="750" w:type="dxa"/>
            <w:noWrap/>
            <w:hideMark/>
          </w:tcPr>
          <w:p w14:paraId="753C3227" w14:textId="77777777" w:rsidR="000E5C03" w:rsidRPr="000E5C03" w:rsidRDefault="000E5C03" w:rsidP="00207FF3">
            <w:pPr>
              <w:rPr>
                <w:rStyle w:val="FontStyle11"/>
                <w:rFonts w:cs="Times New Roman"/>
                <w:color w:val="000000"/>
                <w:sz w:val="28"/>
                <w:szCs w:val="28"/>
              </w:rPr>
            </w:pPr>
            <w:r w:rsidRPr="000E5C03">
              <w:rPr>
                <w:rStyle w:val="FontStyle11"/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73" w:type="dxa"/>
            <w:hideMark/>
          </w:tcPr>
          <w:p w14:paraId="215CFBDB" w14:textId="77777777" w:rsidR="000E5C03" w:rsidRPr="000E5C03" w:rsidRDefault="000E5C03" w:rsidP="00207FF3">
            <w:pPr>
              <w:rPr>
                <w:rStyle w:val="FontStyle11"/>
                <w:rFonts w:cs="Times New Roman"/>
                <w:color w:val="000000"/>
                <w:sz w:val="28"/>
                <w:szCs w:val="28"/>
              </w:rPr>
            </w:pPr>
            <w:r w:rsidRPr="000E5C03">
              <w:rPr>
                <w:rStyle w:val="FontStyle11"/>
                <w:rFonts w:cs="Times New Roman"/>
                <w:color w:val="000000"/>
                <w:sz w:val="28"/>
                <w:szCs w:val="28"/>
              </w:rPr>
              <w:t>Сопровождение производства</w:t>
            </w:r>
          </w:p>
        </w:tc>
        <w:tc>
          <w:tcPr>
            <w:tcW w:w="6400" w:type="dxa"/>
            <w:hideMark/>
          </w:tcPr>
          <w:p w14:paraId="0736B370" w14:textId="77777777" w:rsidR="000E5C03" w:rsidRPr="000E5C03" w:rsidRDefault="000E5C03" w:rsidP="00207FF3">
            <w:pPr>
              <w:rPr>
                <w:rStyle w:val="FontStyle11"/>
                <w:rFonts w:cs="Times New Roman"/>
                <w:color w:val="000000"/>
                <w:sz w:val="28"/>
                <w:szCs w:val="28"/>
              </w:rPr>
            </w:pPr>
            <w:r w:rsidRPr="000E5C03">
              <w:rPr>
                <w:rStyle w:val="FontStyle11"/>
                <w:rFonts w:cs="Times New Roman"/>
                <w:color w:val="000000"/>
                <w:sz w:val="28"/>
                <w:szCs w:val="28"/>
              </w:rPr>
              <w:t>Экономика, маркетинг и финансы. Управление и организация производства, закупки, социальная политика, кадровое обеспечение, охрана труда и офисные процессы, безопасность и экология, обеспечение качества</w:t>
            </w:r>
          </w:p>
        </w:tc>
      </w:tr>
      <w:tr w:rsidR="000E5C03" w:rsidRPr="000E3663" w14:paraId="1B23262A" w14:textId="77777777" w:rsidTr="00890535">
        <w:trPr>
          <w:trHeight w:val="600"/>
          <w:jc w:val="center"/>
        </w:trPr>
        <w:tc>
          <w:tcPr>
            <w:tcW w:w="750" w:type="dxa"/>
            <w:noWrap/>
          </w:tcPr>
          <w:p w14:paraId="70363DD0" w14:textId="77777777" w:rsidR="000E5C03" w:rsidRPr="000E5C03" w:rsidRDefault="000E5C03" w:rsidP="00207FF3">
            <w:pPr>
              <w:rPr>
                <w:rStyle w:val="FontStyle11"/>
                <w:rFonts w:cs="Times New Roman"/>
                <w:color w:val="000000"/>
                <w:sz w:val="28"/>
                <w:szCs w:val="28"/>
              </w:rPr>
            </w:pPr>
            <w:r w:rsidRPr="000E5C03">
              <w:rPr>
                <w:rStyle w:val="FontStyle11"/>
                <w:rFonts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73" w:type="dxa"/>
          </w:tcPr>
          <w:p w14:paraId="6BEE4627" w14:textId="77777777" w:rsidR="000E5C03" w:rsidRPr="000E5C03" w:rsidRDefault="000E5C03" w:rsidP="00207FF3">
            <w:pPr>
              <w:rPr>
                <w:rStyle w:val="FontStyle11"/>
                <w:rFonts w:cs="Times New Roman"/>
                <w:color w:val="000000"/>
                <w:sz w:val="28"/>
                <w:szCs w:val="28"/>
              </w:rPr>
            </w:pPr>
            <w:r w:rsidRPr="000E5C03">
              <w:rPr>
                <w:rStyle w:val="FontStyle11"/>
                <w:rFonts w:cs="Times New Roman"/>
                <w:color w:val="000000"/>
                <w:sz w:val="28"/>
                <w:szCs w:val="28"/>
              </w:rPr>
              <w:t>Цифровизация производства</w:t>
            </w:r>
          </w:p>
        </w:tc>
        <w:tc>
          <w:tcPr>
            <w:tcW w:w="6400" w:type="dxa"/>
          </w:tcPr>
          <w:p w14:paraId="2F062E18" w14:textId="77777777" w:rsidR="000E5C03" w:rsidRPr="000E5C03" w:rsidRDefault="000E5C03" w:rsidP="00207FF3">
            <w:pPr>
              <w:rPr>
                <w:rStyle w:val="FontStyle11"/>
                <w:rFonts w:cs="Times New Roman"/>
                <w:color w:val="000000"/>
                <w:sz w:val="28"/>
                <w:szCs w:val="28"/>
              </w:rPr>
            </w:pPr>
            <w:r w:rsidRPr="000E5C03">
              <w:rPr>
                <w:rStyle w:val="FontStyle11"/>
                <w:rFonts w:cs="Times New Roman"/>
                <w:color w:val="000000"/>
                <w:sz w:val="28"/>
                <w:szCs w:val="28"/>
              </w:rPr>
              <w:t>Применение информационных технологий (ИТ) в металлургическом производстве. Новые ИТ-разработки и инструменты при решении задач в области управления производством, технологическим процессом и качеством</w:t>
            </w:r>
          </w:p>
        </w:tc>
      </w:tr>
      <w:tr w:rsidR="000E5C03" w:rsidRPr="000E3663" w14:paraId="5A9F08A2" w14:textId="77777777" w:rsidTr="00890535">
        <w:trPr>
          <w:trHeight w:val="600"/>
          <w:jc w:val="center"/>
        </w:trPr>
        <w:tc>
          <w:tcPr>
            <w:tcW w:w="750" w:type="dxa"/>
            <w:noWrap/>
          </w:tcPr>
          <w:p w14:paraId="2E7BCBC3" w14:textId="77777777" w:rsidR="000E5C03" w:rsidRPr="000E5C03" w:rsidRDefault="000E5C03" w:rsidP="00207FF3">
            <w:pPr>
              <w:rPr>
                <w:rStyle w:val="FontStyle11"/>
                <w:rFonts w:cs="Times New Roman"/>
                <w:color w:val="000000"/>
                <w:sz w:val="28"/>
                <w:szCs w:val="28"/>
              </w:rPr>
            </w:pPr>
            <w:r w:rsidRPr="000E5C03">
              <w:rPr>
                <w:rStyle w:val="FontStyle11"/>
                <w:rFonts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73" w:type="dxa"/>
          </w:tcPr>
          <w:p w14:paraId="5E44BBA6" w14:textId="77777777" w:rsidR="000E5C03" w:rsidRPr="000E5C03" w:rsidRDefault="000E5C03" w:rsidP="00207FF3">
            <w:pPr>
              <w:rPr>
                <w:rStyle w:val="FontStyle11"/>
                <w:rFonts w:cs="Times New Roman"/>
                <w:color w:val="000000"/>
                <w:sz w:val="28"/>
                <w:szCs w:val="28"/>
              </w:rPr>
            </w:pPr>
            <w:r w:rsidRPr="000E5C03">
              <w:rPr>
                <w:rStyle w:val="FontStyle11"/>
                <w:rFonts w:cs="Times New Roman"/>
                <w:color w:val="000000"/>
                <w:sz w:val="28"/>
                <w:szCs w:val="28"/>
              </w:rPr>
              <w:t>Холодная прокатка труб</w:t>
            </w:r>
          </w:p>
        </w:tc>
        <w:tc>
          <w:tcPr>
            <w:tcW w:w="6400" w:type="dxa"/>
          </w:tcPr>
          <w:p w14:paraId="0DDFB7E8" w14:textId="77777777" w:rsidR="000E5C03" w:rsidRPr="000E5C03" w:rsidRDefault="000E5C03" w:rsidP="00207FF3">
            <w:pPr>
              <w:rPr>
                <w:rStyle w:val="FontStyle11"/>
                <w:rFonts w:cs="Times New Roman"/>
                <w:color w:val="000000"/>
                <w:sz w:val="28"/>
                <w:szCs w:val="28"/>
              </w:rPr>
            </w:pPr>
            <w:r w:rsidRPr="000E5C03">
              <w:rPr>
                <w:rStyle w:val="FontStyle11"/>
                <w:rFonts w:cs="Times New Roman"/>
                <w:color w:val="000000"/>
                <w:sz w:val="28"/>
                <w:szCs w:val="28"/>
              </w:rPr>
              <w:t>Исследования и новые разработки в области холодной прокатки труб</w:t>
            </w:r>
          </w:p>
        </w:tc>
      </w:tr>
    </w:tbl>
    <w:p w14:paraId="221B2863" w14:textId="77777777" w:rsidR="000E3663" w:rsidRDefault="000E3663" w:rsidP="000E3663">
      <w:pPr>
        <w:pStyle w:val="Default"/>
        <w:rPr>
          <w:sz w:val="28"/>
          <w:szCs w:val="28"/>
        </w:rPr>
      </w:pPr>
    </w:p>
    <w:p w14:paraId="06E92946" w14:textId="77777777" w:rsidR="000E3663" w:rsidRDefault="000E3663" w:rsidP="000E3663">
      <w:pPr>
        <w:pStyle w:val="Default"/>
        <w:rPr>
          <w:sz w:val="28"/>
          <w:szCs w:val="28"/>
        </w:rPr>
      </w:pPr>
    </w:p>
    <w:p w14:paraId="39E10499" w14:textId="77777777" w:rsidR="000E3663" w:rsidRDefault="000E3663" w:rsidP="00943D24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РЕГИСТРАЦИЯ И УЧАСТИЕ В КОНФЕРЕНЦИИ</w:t>
      </w:r>
      <w:r w:rsidR="001F5034" w:rsidRPr="00566EEC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</w:p>
    <w:p w14:paraId="087A34D5" w14:textId="77777777" w:rsidR="000E3663" w:rsidRPr="00943D24" w:rsidRDefault="000E3663" w:rsidP="00943D24">
      <w:pPr>
        <w:pStyle w:val="Default"/>
        <w:ind w:firstLine="709"/>
        <w:jc w:val="both"/>
        <w:rPr>
          <w:rStyle w:val="FontStyle11"/>
          <w:sz w:val="28"/>
        </w:rPr>
      </w:pPr>
      <w:r w:rsidRPr="00943D24">
        <w:rPr>
          <w:rStyle w:val="FontStyle11"/>
          <w:sz w:val="28"/>
        </w:rPr>
        <w:t xml:space="preserve">Для участия в конференции необходимо направить в организационный комитет на электронный адрес </w:t>
      </w:r>
      <w:hyperlink r:id="rId12" w:history="1">
        <w:r w:rsidR="00890535" w:rsidRPr="00D77C5B">
          <w:rPr>
            <w:rStyle w:val="aa"/>
            <w:sz w:val="28"/>
            <w:szCs w:val="28"/>
            <w:lang w:val="en-US"/>
          </w:rPr>
          <w:t>conf</w:t>
        </w:r>
        <w:r w:rsidR="00890535" w:rsidRPr="00B97D33">
          <w:rPr>
            <w:rStyle w:val="aa"/>
            <w:sz w:val="28"/>
            <w:szCs w:val="28"/>
          </w:rPr>
          <w:t>@</w:t>
        </w:r>
        <w:proofErr w:type="spellStart"/>
        <w:r w:rsidR="00890535" w:rsidRPr="00D77C5B">
          <w:rPr>
            <w:rStyle w:val="aa"/>
            <w:sz w:val="28"/>
            <w:szCs w:val="28"/>
            <w:lang w:val="en-US"/>
          </w:rPr>
          <w:t>rosatom</w:t>
        </w:r>
        <w:proofErr w:type="spellEnd"/>
        <w:r w:rsidR="00890535" w:rsidRPr="00B97D33">
          <w:rPr>
            <w:rStyle w:val="aa"/>
            <w:sz w:val="28"/>
            <w:szCs w:val="28"/>
          </w:rPr>
          <w:t>.</w:t>
        </w:r>
        <w:proofErr w:type="spellStart"/>
        <w:r w:rsidR="00890535" w:rsidRPr="00D77C5B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="00890535">
        <w:rPr>
          <w:rStyle w:val="aa"/>
          <w:sz w:val="28"/>
          <w:szCs w:val="28"/>
        </w:rPr>
        <w:t xml:space="preserve"> </w:t>
      </w:r>
      <w:r w:rsidR="00566EEC" w:rsidRPr="00943D24">
        <w:rPr>
          <w:rStyle w:val="FontStyle11"/>
          <w:sz w:val="28"/>
        </w:rPr>
        <w:t>следующие документы:</w:t>
      </w:r>
    </w:p>
    <w:p w14:paraId="53497B49" w14:textId="77777777" w:rsidR="00566EEC" w:rsidRPr="00943D24" w:rsidRDefault="00566EEC" w:rsidP="00943D24">
      <w:pPr>
        <w:pStyle w:val="Default"/>
        <w:numPr>
          <w:ilvl w:val="0"/>
          <w:numId w:val="2"/>
        </w:numPr>
        <w:ind w:left="993" w:hanging="284"/>
        <w:jc w:val="both"/>
        <w:rPr>
          <w:rStyle w:val="FontStyle11"/>
          <w:sz w:val="28"/>
        </w:rPr>
      </w:pPr>
      <w:r w:rsidRPr="00943D24">
        <w:rPr>
          <w:rStyle w:val="FontStyle11"/>
          <w:sz w:val="28"/>
        </w:rPr>
        <w:t>Заявку, согласно установленной форме;</w:t>
      </w:r>
    </w:p>
    <w:p w14:paraId="450B8A4B" w14:textId="77777777" w:rsidR="00566EEC" w:rsidRPr="00943D24" w:rsidRDefault="00566EEC" w:rsidP="00943D24">
      <w:pPr>
        <w:pStyle w:val="Default"/>
        <w:numPr>
          <w:ilvl w:val="0"/>
          <w:numId w:val="2"/>
        </w:numPr>
        <w:ind w:left="993" w:hanging="284"/>
        <w:jc w:val="both"/>
        <w:rPr>
          <w:rStyle w:val="FontStyle11"/>
          <w:sz w:val="28"/>
        </w:rPr>
      </w:pPr>
      <w:r w:rsidRPr="00943D24">
        <w:rPr>
          <w:rStyle w:val="FontStyle11"/>
          <w:sz w:val="28"/>
        </w:rPr>
        <w:t>Согласие на обработку персональных данных;</w:t>
      </w:r>
    </w:p>
    <w:p w14:paraId="66C532DD" w14:textId="77777777" w:rsidR="00566EEC" w:rsidRPr="00943D24" w:rsidRDefault="00566EEC" w:rsidP="00943D24">
      <w:pPr>
        <w:pStyle w:val="Default"/>
        <w:numPr>
          <w:ilvl w:val="0"/>
          <w:numId w:val="2"/>
        </w:numPr>
        <w:ind w:left="993" w:hanging="284"/>
        <w:jc w:val="both"/>
        <w:rPr>
          <w:rStyle w:val="FontStyle11"/>
          <w:sz w:val="28"/>
        </w:rPr>
      </w:pPr>
      <w:r w:rsidRPr="00943D24">
        <w:rPr>
          <w:rStyle w:val="FontStyle11"/>
          <w:sz w:val="28"/>
        </w:rPr>
        <w:t>Тезисы;</w:t>
      </w:r>
    </w:p>
    <w:p w14:paraId="363D3D66" w14:textId="77777777" w:rsidR="00566EEC" w:rsidRPr="00943D24" w:rsidRDefault="00566EEC" w:rsidP="00943D24">
      <w:pPr>
        <w:pStyle w:val="Default"/>
        <w:numPr>
          <w:ilvl w:val="0"/>
          <w:numId w:val="2"/>
        </w:numPr>
        <w:ind w:left="993" w:hanging="284"/>
        <w:jc w:val="both"/>
        <w:rPr>
          <w:rStyle w:val="FontStyle11"/>
          <w:sz w:val="28"/>
        </w:rPr>
      </w:pPr>
      <w:r w:rsidRPr="00943D24">
        <w:rPr>
          <w:rStyle w:val="FontStyle11"/>
          <w:sz w:val="28"/>
        </w:rPr>
        <w:t>Презентацию.</w:t>
      </w:r>
    </w:p>
    <w:p w14:paraId="66694838" w14:textId="77777777" w:rsidR="00943D24" w:rsidRPr="00943D24" w:rsidRDefault="003170A8" w:rsidP="00943D24">
      <w:pPr>
        <w:pStyle w:val="Default"/>
        <w:ind w:firstLine="709"/>
        <w:jc w:val="both"/>
        <w:rPr>
          <w:rStyle w:val="FontStyle11"/>
          <w:sz w:val="28"/>
        </w:rPr>
      </w:pPr>
      <w:r w:rsidRPr="00943D24">
        <w:rPr>
          <w:rStyle w:val="FontStyle11"/>
          <w:sz w:val="28"/>
        </w:rPr>
        <w:t>На тезисы и презентации участники должны получить разрешение на информационный обмен – заключение о том, что публикуемая информация является информацией открытого типа. Название, авторский состав и количество страниц в представляемых материалах должно совпадать.</w:t>
      </w:r>
    </w:p>
    <w:p w14:paraId="70048833" w14:textId="77777777" w:rsidR="003170A8" w:rsidRPr="00943D24" w:rsidRDefault="00943D24" w:rsidP="00943D24">
      <w:pPr>
        <w:pStyle w:val="Default"/>
        <w:ind w:firstLine="709"/>
        <w:jc w:val="both"/>
        <w:rPr>
          <w:rStyle w:val="FontStyle11"/>
          <w:sz w:val="28"/>
        </w:rPr>
      </w:pPr>
      <w:r w:rsidRPr="00943D24">
        <w:rPr>
          <w:rStyle w:val="FontStyle11"/>
          <w:sz w:val="28"/>
        </w:rPr>
        <w:t>Требования к оформлению тезисов приведены в положении о Конференции</w:t>
      </w:r>
      <w:r w:rsidR="003170A8" w:rsidRPr="00943D24">
        <w:rPr>
          <w:rStyle w:val="FontStyle11"/>
          <w:sz w:val="28"/>
        </w:rPr>
        <w:t xml:space="preserve"> </w:t>
      </w:r>
    </w:p>
    <w:p w14:paraId="78E9F007" w14:textId="77777777" w:rsidR="00566EEC" w:rsidRDefault="00566EEC" w:rsidP="000E3663">
      <w:pPr>
        <w:pStyle w:val="Default"/>
        <w:rPr>
          <w:b/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9"/>
        <w:gridCol w:w="6804"/>
      </w:tblGrid>
      <w:tr w:rsidR="00650E9F" w14:paraId="5FA97576" w14:textId="77777777" w:rsidTr="00186A38">
        <w:tc>
          <w:tcPr>
            <w:tcW w:w="3369" w:type="dxa"/>
          </w:tcPr>
          <w:p w14:paraId="41AA4523" w14:textId="77777777" w:rsidR="00650E9F" w:rsidRDefault="00CF3602" w:rsidP="000E3663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 20.05.2024</w:t>
            </w:r>
          </w:p>
        </w:tc>
        <w:tc>
          <w:tcPr>
            <w:tcW w:w="6804" w:type="dxa"/>
          </w:tcPr>
          <w:p w14:paraId="3C2B2EA6" w14:textId="77777777" w:rsidR="00650E9F" w:rsidRPr="00650E9F" w:rsidRDefault="00650E9F" w:rsidP="000E3663">
            <w:pPr>
              <w:pStyle w:val="Default"/>
              <w:rPr>
                <w:bCs/>
                <w:sz w:val="28"/>
                <w:szCs w:val="28"/>
              </w:rPr>
            </w:pPr>
            <w:r w:rsidRPr="00650E9F">
              <w:rPr>
                <w:bCs/>
                <w:sz w:val="28"/>
                <w:szCs w:val="28"/>
              </w:rPr>
              <w:t xml:space="preserve">Предоставление в организационный комитет </w:t>
            </w:r>
            <w:r w:rsidR="00186A38">
              <w:rPr>
                <w:sz w:val="28"/>
                <w:szCs w:val="28"/>
              </w:rPr>
              <w:t xml:space="preserve">на электронный адрес </w:t>
            </w:r>
            <w:hyperlink r:id="rId13" w:history="1">
              <w:r w:rsidR="00186A38" w:rsidRPr="00D77C5B">
                <w:rPr>
                  <w:rStyle w:val="aa"/>
                  <w:sz w:val="28"/>
                  <w:szCs w:val="28"/>
                  <w:lang w:val="en-US"/>
                </w:rPr>
                <w:t>conf</w:t>
              </w:r>
              <w:r w:rsidR="00186A38" w:rsidRPr="00B97D33">
                <w:rPr>
                  <w:rStyle w:val="aa"/>
                  <w:sz w:val="28"/>
                  <w:szCs w:val="28"/>
                </w:rPr>
                <w:t>@</w:t>
              </w:r>
              <w:proofErr w:type="spellStart"/>
              <w:r w:rsidR="00186A38" w:rsidRPr="00D77C5B">
                <w:rPr>
                  <w:rStyle w:val="aa"/>
                  <w:sz w:val="28"/>
                  <w:szCs w:val="28"/>
                  <w:lang w:val="en-US"/>
                </w:rPr>
                <w:t>rosatom</w:t>
              </w:r>
              <w:proofErr w:type="spellEnd"/>
              <w:r w:rsidR="00186A38" w:rsidRPr="00B97D33">
                <w:rPr>
                  <w:rStyle w:val="aa"/>
                  <w:sz w:val="28"/>
                  <w:szCs w:val="28"/>
                </w:rPr>
                <w:t>.</w:t>
              </w:r>
              <w:proofErr w:type="spellStart"/>
              <w:r w:rsidR="00186A38" w:rsidRPr="00D77C5B">
                <w:rPr>
                  <w:rStyle w:val="aa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186A38">
              <w:rPr>
                <w:rStyle w:val="aa"/>
                <w:sz w:val="28"/>
                <w:szCs w:val="28"/>
              </w:rPr>
              <w:t xml:space="preserve"> </w:t>
            </w:r>
            <w:r w:rsidRPr="00650E9F">
              <w:rPr>
                <w:bCs/>
                <w:sz w:val="28"/>
                <w:szCs w:val="28"/>
              </w:rPr>
              <w:t>предварительной заявки</w:t>
            </w:r>
            <w:r>
              <w:rPr>
                <w:bCs/>
                <w:sz w:val="28"/>
                <w:szCs w:val="28"/>
              </w:rPr>
              <w:t xml:space="preserve"> с указанием ФИО, роли участия (докладчик/слушатель)</w:t>
            </w:r>
            <w:r w:rsidR="00886ADD">
              <w:rPr>
                <w:bCs/>
                <w:sz w:val="28"/>
                <w:szCs w:val="28"/>
              </w:rPr>
              <w:t>, темой доклада</w:t>
            </w:r>
            <w:r w:rsidR="00CD0494">
              <w:rPr>
                <w:bCs/>
                <w:sz w:val="28"/>
                <w:szCs w:val="28"/>
              </w:rPr>
              <w:t xml:space="preserve"> и контактного номера телефона и адреса эл. почты</w:t>
            </w:r>
          </w:p>
        </w:tc>
      </w:tr>
      <w:tr w:rsidR="00650E9F" w14:paraId="28C292B9" w14:textId="77777777" w:rsidTr="00186A38">
        <w:tc>
          <w:tcPr>
            <w:tcW w:w="3369" w:type="dxa"/>
          </w:tcPr>
          <w:p w14:paraId="030C23EF" w14:textId="77777777" w:rsidR="00650E9F" w:rsidRDefault="00886ADD" w:rsidP="00CD0494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 </w:t>
            </w:r>
            <w:r w:rsidR="00CF3602">
              <w:rPr>
                <w:b/>
                <w:bCs/>
                <w:sz w:val="28"/>
                <w:szCs w:val="28"/>
              </w:rPr>
              <w:t>07.06.2024</w:t>
            </w:r>
          </w:p>
        </w:tc>
        <w:tc>
          <w:tcPr>
            <w:tcW w:w="6804" w:type="dxa"/>
          </w:tcPr>
          <w:p w14:paraId="03CB492A" w14:textId="77777777" w:rsidR="00650E9F" w:rsidRPr="00650E9F" w:rsidRDefault="00886ADD" w:rsidP="00CD0494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Предоставление в организационный комитет заявки, согласно установленной формы, согласия на обработку персональных данных, тезис</w:t>
            </w:r>
            <w:r w:rsidR="00CD0494">
              <w:rPr>
                <w:bCs/>
                <w:sz w:val="28"/>
                <w:szCs w:val="28"/>
              </w:rPr>
              <w:t>ов</w:t>
            </w:r>
            <w:r>
              <w:rPr>
                <w:bCs/>
                <w:sz w:val="28"/>
                <w:szCs w:val="28"/>
              </w:rPr>
              <w:t xml:space="preserve"> и презентаци</w:t>
            </w:r>
            <w:r w:rsidR="00CD0494">
              <w:rPr>
                <w:bCs/>
                <w:sz w:val="28"/>
                <w:szCs w:val="28"/>
              </w:rPr>
              <w:t>й с полученным разрешением на информационный обмен</w:t>
            </w:r>
          </w:p>
        </w:tc>
      </w:tr>
      <w:tr w:rsidR="00650E9F" w14:paraId="411FE20B" w14:textId="77777777" w:rsidTr="00186A38">
        <w:tc>
          <w:tcPr>
            <w:tcW w:w="3369" w:type="dxa"/>
          </w:tcPr>
          <w:p w14:paraId="4B839219" w14:textId="77777777" w:rsidR="00650E9F" w:rsidRDefault="00CF3602" w:rsidP="000E3663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 01.07.2024</w:t>
            </w:r>
          </w:p>
        </w:tc>
        <w:tc>
          <w:tcPr>
            <w:tcW w:w="6804" w:type="dxa"/>
          </w:tcPr>
          <w:p w14:paraId="11889DF1" w14:textId="77777777" w:rsidR="00650E9F" w:rsidRPr="00650E9F" w:rsidRDefault="00CD0494" w:rsidP="00CD0494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Предоставление в организационный комитет регистрационной формы о времени приезда и отъезда.</w:t>
            </w:r>
          </w:p>
        </w:tc>
      </w:tr>
    </w:tbl>
    <w:p w14:paraId="7F2FA260" w14:textId="77777777" w:rsidR="00650E9F" w:rsidRDefault="00650E9F" w:rsidP="000E3663">
      <w:pPr>
        <w:pStyle w:val="Default"/>
        <w:rPr>
          <w:b/>
          <w:bCs/>
          <w:sz w:val="28"/>
          <w:szCs w:val="28"/>
        </w:rPr>
      </w:pPr>
    </w:p>
    <w:p w14:paraId="617529AB" w14:textId="77777777" w:rsidR="002C3131" w:rsidRPr="00943D24" w:rsidRDefault="002C3131" w:rsidP="00943D24">
      <w:pPr>
        <w:pStyle w:val="Default"/>
        <w:ind w:firstLine="709"/>
        <w:jc w:val="both"/>
        <w:rPr>
          <w:rStyle w:val="FontStyle11"/>
          <w:sz w:val="28"/>
        </w:rPr>
      </w:pPr>
      <w:r w:rsidRPr="00943D24">
        <w:rPr>
          <w:rStyle w:val="FontStyle11"/>
          <w:sz w:val="28"/>
        </w:rPr>
        <w:t xml:space="preserve">Участие в конференции не предполагает оплаты организационных взносов. Проезд и проживание осуществляется за счет направляющей стороны. </w:t>
      </w:r>
      <w:r w:rsidR="00186A38" w:rsidRPr="00943D24">
        <w:rPr>
          <w:rStyle w:val="FontStyle11"/>
          <w:sz w:val="28"/>
        </w:rPr>
        <w:t>Победители будут награждены дипломами и денежными призами.</w:t>
      </w:r>
    </w:p>
    <w:p w14:paraId="66CC7B6E" w14:textId="77777777" w:rsidR="00650E9F" w:rsidRPr="003170A8" w:rsidRDefault="00650E9F" w:rsidP="000E3663">
      <w:pPr>
        <w:pStyle w:val="Default"/>
        <w:rPr>
          <w:b/>
          <w:bCs/>
          <w:sz w:val="28"/>
          <w:szCs w:val="28"/>
        </w:rPr>
      </w:pPr>
    </w:p>
    <w:p w14:paraId="4DA823E5" w14:textId="77777777" w:rsidR="000E3663" w:rsidRDefault="000E3663" w:rsidP="00943D24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ПУБЛИКАЦИЯ МАТЕРИАЛОВ КОНФЕРЕНЦИИ </w:t>
      </w:r>
    </w:p>
    <w:p w14:paraId="4675E879" w14:textId="77777777" w:rsidR="00566EEC" w:rsidRPr="00943D24" w:rsidRDefault="000E3663" w:rsidP="00943D24">
      <w:pPr>
        <w:pStyle w:val="Default"/>
        <w:ind w:firstLine="709"/>
        <w:jc w:val="both"/>
        <w:rPr>
          <w:rStyle w:val="FontStyle11"/>
          <w:sz w:val="28"/>
        </w:rPr>
      </w:pPr>
      <w:r w:rsidRPr="00943D24">
        <w:rPr>
          <w:rStyle w:val="FontStyle11"/>
          <w:sz w:val="28"/>
        </w:rPr>
        <w:t xml:space="preserve">В рамках конференции будет издан сборник тезисов </w:t>
      </w:r>
      <w:r w:rsidR="00B97D33" w:rsidRPr="00943D24">
        <w:rPr>
          <w:rStyle w:val="FontStyle11"/>
          <w:sz w:val="28"/>
        </w:rPr>
        <w:t>докладов, печатный вариант которого будет выдан каждому участнику конференции.</w:t>
      </w:r>
      <w:r w:rsidR="003170A8" w:rsidRPr="00943D24">
        <w:rPr>
          <w:rStyle w:val="FontStyle11"/>
          <w:sz w:val="28"/>
        </w:rPr>
        <w:t xml:space="preserve"> </w:t>
      </w:r>
    </w:p>
    <w:p w14:paraId="34645375" w14:textId="77777777" w:rsidR="000E3663" w:rsidRPr="00943D24" w:rsidRDefault="00B97D33" w:rsidP="00943D24">
      <w:pPr>
        <w:pStyle w:val="Default"/>
        <w:ind w:firstLine="709"/>
        <w:jc w:val="both"/>
        <w:rPr>
          <w:rStyle w:val="FontStyle11"/>
          <w:sz w:val="28"/>
        </w:rPr>
      </w:pPr>
      <w:r w:rsidRPr="00943D24">
        <w:rPr>
          <w:rStyle w:val="FontStyle11"/>
          <w:sz w:val="28"/>
        </w:rPr>
        <w:t>Участники Конференции получают возможность публикации с</w:t>
      </w:r>
      <w:r w:rsidR="000E3663" w:rsidRPr="00943D24">
        <w:rPr>
          <w:rStyle w:val="FontStyle11"/>
          <w:sz w:val="28"/>
        </w:rPr>
        <w:t>тат</w:t>
      </w:r>
      <w:r w:rsidRPr="00943D24">
        <w:rPr>
          <w:rStyle w:val="FontStyle11"/>
          <w:sz w:val="28"/>
        </w:rPr>
        <w:t>ей</w:t>
      </w:r>
      <w:r w:rsidR="000E3663" w:rsidRPr="00943D24">
        <w:rPr>
          <w:rStyle w:val="FontStyle11"/>
          <w:sz w:val="28"/>
        </w:rPr>
        <w:t xml:space="preserve"> по материалам докладов в журнале ВАНТ</w:t>
      </w:r>
      <w:r w:rsidRPr="00943D24">
        <w:rPr>
          <w:rStyle w:val="FontStyle11"/>
          <w:sz w:val="28"/>
        </w:rPr>
        <w:t xml:space="preserve"> после рецензирования</w:t>
      </w:r>
      <w:r w:rsidR="000E3663" w:rsidRPr="00943D24">
        <w:rPr>
          <w:rStyle w:val="FontStyle11"/>
          <w:sz w:val="28"/>
        </w:rPr>
        <w:t xml:space="preserve">. Серия: «Материаловедение и новые материалы» (входит в перечень рецензируемых научных изданий ВАК). Требования к оформлению статей представлены на сайте АО «ВНИИНМ» </w:t>
      </w:r>
      <w:hyperlink r:id="rId14" w:history="1">
        <w:r w:rsidRPr="00943D24">
          <w:rPr>
            <w:rStyle w:val="FontStyle11"/>
            <w:sz w:val="28"/>
          </w:rPr>
          <w:t>http://www.bochvar.ru</w:t>
        </w:r>
      </w:hyperlink>
      <w:r w:rsidRPr="00943D24">
        <w:rPr>
          <w:rStyle w:val="FontStyle11"/>
          <w:sz w:val="28"/>
        </w:rPr>
        <w:t xml:space="preserve"> </w:t>
      </w:r>
      <w:r w:rsidR="000E3663" w:rsidRPr="00943D24">
        <w:rPr>
          <w:rStyle w:val="FontStyle11"/>
          <w:sz w:val="28"/>
        </w:rPr>
        <w:t xml:space="preserve">в разделе «Журнал «Вопросы атомной науки и техники». </w:t>
      </w:r>
      <w:proofErr w:type="gramStart"/>
      <w:r w:rsidR="006D50F1" w:rsidRPr="00943D24">
        <w:rPr>
          <w:rStyle w:val="FontStyle11"/>
          <w:sz w:val="28"/>
        </w:rPr>
        <w:t xml:space="preserve">( </w:t>
      </w:r>
      <w:r w:rsidR="005A4F6A" w:rsidRPr="00943D24">
        <w:rPr>
          <w:rStyle w:val="FontStyle11"/>
          <w:sz w:val="28"/>
        </w:rPr>
        <w:t>Родионова</w:t>
      </w:r>
      <w:proofErr w:type="gramEnd"/>
      <w:r w:rsidR="005A4F6A" w:rsidRPr="00943D24">
        <w:rPr>
          <w:rStyle w:val="FontStyle11"/>
          <w:sz w:val="28"/>
        </w:rPr>
        <w:t xml:space="preserve"> Людмила Михайловна, ВНИИНМ)</w:t>
      </w:r>
    </w:p>
    <w:p w14:paraId="07E27FC1" w14:textId="77777777" w:rsidR="00D57AA4" w:rsidRPr="00650E9F" w:rsidRDefault="00D57AA4" w:rsidP="00D57AA4">
      <w:pPr>
        <w:pStyle w:val="Default"/>
        <w:jc w:val="both"/>
        <w:rPr>
          <w:sz w:val="28"/>
          <w:szCs w:val="28"/>
        </w:rPr>
      </w:pPr>
    </w:p>
    <w:p w14:paraId="174BD732" w14:textId="77777777" w:rsidR="00D57AA4" w:rsidRPr="00D57AA4" w:rsidRDefault="00D57AA4" w:rsidP="00943D24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Приглашаем молодых ученых, специалистов, аспирантов и студентов принять участие в работе конференции и выступить с докладами</w:t>
      </w:r>
      <w:r w:rsidRPr="00D57AA4">
        <w:rPr>
          <w:b/>
          <w:bCs/>
          <w:sz w:val="28"/>
          <w:szCs w:val="28"/>
        </w:rPr>
        <w:t>.</w:t>
      </w:r>
    </w:p>
    <w:p w14:paraId="538B68F6" w14:textId="77777777" w:rsidR="00D57AA4" w:rsidRPr="00D57AA4" w:rsidRDefault="00D57AA4" w:rsidP="00D57AA4">
      <w:pPr>
        <w:pStyle w:val="Default"/>
        <w:jc w:val="both"/>
        <w:rPr>
          <w:sz w:val="28"/>
          <w:szCs w:val="28"/>
        </w:rPr>
      </w:pPr>
    </w:p>
    <w:p w14:paraId="2646905E" w14:textId="77777777" w:rsidR="00D57AA4" w:rsidRPr="00943D24" w:rsidRDefault="00D57AA4" w:rsidP="00943D24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</w:t>
      </w:r>
      <w:r w:rsidR="00CF3602">
        <w:rPr>
          <w:b/>
          <w:bCs/>
          <w:sz w:val="28"/>
          <w:szCs w:val="28"/>
        </w:rPr>
        <w:t>АНИЗАТОР КОНФЕРЕНЦИИ: АО ЧМЗ</w:t>
      </w:r>
    </w:p>
    <w:p w14:paraId="7C1D284F" w14:textId="77777777" w:rsidR="00D57AA4" w:rsidRPr="00943D24" w:rsidRDefault="00650E9F" w:rsidP="00943D24">
      <w:pPr>
        <w:pStyle w:val="Default"/>
        <w:ind w:firstLine="709"/>
        <w:jc w:val="both"/>
        <w:rPr>
          <w:rStyle w:val="FontStyle11"/>
          <w:sz w:val="28"/>
        </w:rPr>
      </w:pPr>
      <w:r w:rsidRPr="00943D24">
        <w:rPr>
          <w:rStyle w:val="FontStyle11"/>
          <w:sz w:val="28"/>
        </w:rPr>
        <w:t>Организационный комитет – Совет молодежи АО ЧМЗ</w:t>
      </w:r>
    </w:p>
    <w:p w14:paraId="05A04774" w14:textId="77777777" w:rsidR="00650E9F" w:rsidRPr="00943D24" w:rsidRDefault="00650E9F" w:rsidP="00943D24">
      <w:pPr>
        <w:pStyle w:val="Default"/>
        <w:ind w:firstLine="709"/>
        <w:jc w:val="both"/>
        <w:rPr>
          <w:rStyle w:val="FontStyle11"/>
          <w:sz w:val="28"/>
        </w:rPr>
      </w:pPr>
      <w:r w:rsidRPr="00943D24">
        <w:rPr>
          <w:rStyle w:val="FontStyle11"/>
          <w:sz w:val="28"/>
        </w:rPr>
        <w:t xml:space="preserve">Электронная почта: </w:t>
      </w:r>
      <w:hyperlink r:id="rId15" w:history="1">
        <w:r w:rsidR="00890535" w:rsidRPr="00D77C5B">
          <w:rPr>
            <w:rStyle w:val="aa"/>
            <w:sz w:val="28"/>
            <w:szCs w:val="28"/>
            <w:lang w:val="en-US"/>
          </w:rPr>
          <w:t>conf</w:t>
        </w:r>
        <w:r w:rsidR="00890535" w:rsidRPr="00B97D33">
          <w:rPr>
            <w:rStyle w:val="aa"/>
            <w:sz w:val="28"/>
            <w:szCs w:val="28"/>
          </w:rPr>
          <w:t>@</w:t>
        </w:r>
        <w:proofErr w:type="spellStart"/>
        <w:r w:rsidR="00890535" w:rsidRPr="00D77C5B">
          <w:rPr>
            <w:rStyle w:val="aa"/>
            <w:sz w:val="28"/>
            <w:szCs w:val="28"/>
            <w:lang w:val="en-US"/>
          </w:rPr>
          <w:t>rosatom</w:t>
        </w:r>
        <w:proofErr w:type="spellEnd"/>
        <w:r w:rsidR="00890535" w:rsidRPr="00B97D33">
          <w:rPr>
            <w:rStyle w:val="aa"/>
            <w:sz w:val="28"/>
            <w:szCs w:val="28"/>
          </w:rPr>
          <w:t>.</w:t>
        </w:r>
        <w:proofErr w:type="spellStart"/>
        <w:r w:rsidR="00890535" w:rsidRPr="00D77C5B">
          <w:rPr>
            <w:rStyle w:val="aa"/>
            <w:sz w:val="28"/>
            <w:szCs w:val="28"/>
            <w:lang w:val="en-US"/>
          </w:rPr>
          <w:t>ru</w:t>
        </w:r>
        <w:proofErr w:type="spellEnd"/>
      </w:hyperlink>
    </w:p>
    <w:p w14:paraId="70E1DE37" w14:textId="77777777" w:rsidR="00890535" w:rsidRDefault="00650E9F" w:rsidP="00943D2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Ответственный секретарь</w:t>
      </w:r>
      <w:r w:rsidR="000E5C03" w:rsidRPr="000E5C03">
        <w:rPr>
          <w:sz w:val="28"/>
          <w:szCs w:val="28"/>
        </w:rPr>
        <w:t xml:space="preserve"> </w:t>
      </w:r>
      <w:r w:rsidR="000E5C03">
        <w:rPr>
          <w:sz w:val="28"/>
          <w:szCs w:val="28"/>
        </w:rPr>
        <w:t>по регистрации участников</w:t>
      </w:r>
      <w:r>
        <w:rPr>
          <w:sz w:val="28"/>
          <w:szCs w:val="28"/>
        </w:rPr>
        <w:t xml:space="preserve"> – </w:t>
      </w:r>
    </w:p>
    <w:p w14:paraId="2416E336" w14:textId="77777777" w:rsidR="00650E9F" w:rsidRPr="00650E9F" w:rsidRDefault="000E5C03" w:rsidP="00943D2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Шевырев Евгений Александрович</w:t>
      </w:r>
      <w:r w:rsidR="00650E9F">
        <w:rPr>
          <w:sz w:val="28"/>
          <w:szCs w:val="28"/>
        </w:rPr>
        <w:t xml:space="preserve">, +7 (34141) </w:t>
      </w:r>
      <w:r>
        <w:rPr>
          <w:sz w:val="28"/>
          <w:szCs w:val="28"/>
        </w:rPr>
        <w:t>9-65-53</w:t>
      </w:r>
      <w:r w:rsidR="00943D24">
        <w:rPr>
          <w:sz w:val="28"/>
          <w:szCs w:val="28"/>
        </w:rPr>
        <w:t>.</w:t>
      </w:r>
    </w:p>
    <w:p w14:paraId="1D175294" w14:textId="77777777" w:rsidR="00650E9F" w:rsidRPr="00650E9F" w:rsidRDefault="00650E9F" w:rsidP="00943D24">
      <w:pPr>
        <w:pStyle w:val="Default"/>
        <w:ind w:firstLine="709"/>
        <w:jc w:val="both"/>
        <w:rPr>
          <w:sz w:val="28"/>
          <w:szCs w:val="28"/>
        </w:rPr>
      </w:pPr>
    </w:p>
    <w:p w14:paraId="22C7C7F1" w14:textId="77777777" w:rsidR="00650E9F" w:rsidRDefault="00650E9F" w:rsidP="00890535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По организационным вопросам:</w:t>
      </w:r>
    </w:p>
    <w:p w14:paraId="654E29A9" w14:textId="77777777" w:rsidR="00890535" w:rsidRDefault="000E5C03" w:rsidP="00890535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Вишняков Данила Алексеевич</w:t>
      </w:r>
      <w:r w:rsidR="00650E9F">
        <w:rPr>
          <w:sz w:val="28"/>
          <w:szCs w:val="28"/>
        </w:rPr>
        <w:t xml:space="preserve">, </w:t>
      </w:r>
    </w:p>
    <w:p w14:paraId="02A132AE" w14:textId="77777777" w:rsidR="00650E9F" w:rsidRPr="00650E9F" w:rsidRDefault="00650E9F" w:rsidP="00890535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+7 (34141) 9-</w:t>
      </w:r>
      <w:r w:rsidR="000E5C03">
        <w:rPr>
          <w:sz w:val="28"/>
          <w:szCs w:val="28"/>
        </w:rPr>
        <w:t>69-14</w:t>
      </w:r>
      <w:r>
        <w:rPr>
          <w:sz w:val="28"/>
          <w:szCs w:val="28"/>
        </w:rPr>
        <w:t>,</w:t>
      </w:r>
      <w:r w:rsidRPr="00650E9F">
        <w:rPr>
          <w:sz w:val="28"/>
          <w:szCs w:val="28"/>
        </w:rPr>
        <w:t xml:space="preserve"> </w:t>
      </w:r>
      <w:hyperlink r:id="rId16" w:history="1">
        <w:r w:rsidR="000E5C03" w:rsidRPr="000A1256">
          <w:rPr>
            <w:rStyle w:val="aa"/>
            <w:sz w:val="28"/>
            <w:szCs w:val="28"/>
            <w:lang w:val="en-US"/>
          </w:rPr>
          <w:t>DaAVishnyakov</w:t>
        </w:r>
        <w:r w:rsidR="000E5C03" w:rsidRPr="000A1256">
          <w:rPr>
            <w:rStyle w:val="aa"/>
            <w:sz w:val="28"/>
            <w:szCs w:val="28"/>
          </w:rPr>
          <w:t>@</w:t>
        </w:r>
        <w:r w:rsidR="000E5C03" w:rsidRPr="000A1256">
          <w:rPr>
            <w:rStyle w:val="aa"/>
            <w:sz w:val="28"/>
            <w:szCs w:val="28"/>
            <w:lang w:val="en-US"/>
          </w:rPr>
          <w:t>rosatom</w:t>
        </w:r>
        <w:r w:rsidR="000E5C03" w:rsidRPr="000A1256">
          <w:rPr>
            <w:rStyle w:val="aa"/>
            <w:sz w:val="28"/>
            <w:szCs w:val="28"/>
          </w:rPr>
          <w:t>.</w:t>
        </w:r>
        <w:proofErr w:type="spellStart"/>
        <w:r w:rsidR="000E5C03" w:rsidRPr="000A1256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="000E5C03" w:rsidRPr="000E5C03">
        <w:rPr>
          <w:sz w:val="28"/>
          <w:szCs w:val="28"/>
        </w:rPr>
        <w:tab/>
      </w:r>
      <w:r w:rsidRPr="00650E9F">
        <w:rPr>
          <w:sz w:val="28"/>
          <w:szCs w:val="28"/>
        </w:rPr>
        <w:t xml:space="preserve"> </w:t>
      </w:r>
    </w:p>
    <w:p w14:paraId="7D220178" w14:textId="77777777" w:rsidR="00890535" w:rsidRDefault="000E5C03" w:rsidP="00890535">
      <w:pPr>
        <w:pStyle w:val="Default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Бекмансурова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Гузалия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Халилевна</w:t>
      </w:r>
      <w:proofErr w:type="spellEnd"/>
      <w:r w:rsidRPr="00C543E5">
        <w:rPr>
          <w:sz w:val="28"/>
          <w:szCs w:val="28"/>
        </w:rPr>
        <w:t xml:space="preserve">, </w:t>
      </w:r>
    </w:p>
    <w:p w14:paraId="1C9F44A5" w14:textId="77777777" w:rsidR="000E3663" w:rsidRDefault="000E5C03" w:rsidP="00890535">
      <w:pPr>
        <w:pStyle w:val="Default"/>
        <w:ind w:firstLine="709"/>
        <w:rPr>
          <w:sz w:val="28"/>
          <w:szCs w:val="28"/>
        </w:rPr>
      </w:pPr>
      <w:r w:rsidRPr="00C543E5">
        <w:rPr>
          <w:sz w:val="28"/>
          <w:szCs w:val="28"/>
        </w:rPr>
        <w:t xml:space="preserve">+7 (34141) </w:t>
      </w:r>
      <w:r w:rsidR="006D50F1" w:rsidRPr="00C543E5">
        <w:rPr>
          <w:sz w:val="28"/>
          <w:szCs w:val="28"/>
        </w:rPr>
        <w:t>9</w:t>
      </w:r>
      <w:r w:rsidR="00890535">
        <w:rPr>
          <w:sz w:val="28"/>
          <w:szCs w:val="28"/>
        </w:rPr>
        <w:t xml:space="preserve">-69-28 </w:t>
      </w:r>
      <w:hyperlink r:id="rId17" w:history="1">
        <w:r w:rsidRPr="000A1256">
          <w:rPr>
            <w:rStyle w:val="aa"/>
            <w:sz w:val="28"/>
            <w:szCs w:val="28"/>
          </w:rPr>
          <w:t>GKBekmansurova@rosatom.ru</w:t>
        </w:r>
      </w:hyperlink>
      <w:r>
        <w:rPr>
          <w:sz w:val="28"/>
          <w:szCs w:val="28"/>
        </w:rPr>
        <w:tab/>
      </w:r>
    </w:p>
    <w:p w14:paraId="251935A6" w14:textId="77777777" w:rsidR="003914BA" w:rsidRDefault="003914BA" w:rsidP="00CD0494">
      <w:pPr>
        <w:pStyle w:val="Default"/>
        <w:rPr>
          <w:sz w:val="28"/>
          <w:szCs w:val="28"/>
        </w:rPr>
      </w:pPr>
    </w:p>
    <w:p w14:paraId="532BF4A0" w14:textId="77777777" w:rsidR="003914BA" w:rsidRPr="003914BA" w:rsidRDefault="003914BA" w:rsidP="00943D24">
      <w:pPr>
        <w:pStyle w:val="Default"/>
        <w:ind w:firstLine="709"/>
        <w:jc w:val="both"/>
        <w:rPr>
          <w:b/>
          <w:sz w:val="28"/>
          <w:szCs w:val="28"/>
        </w:rPr>
      </w:pPr>
      <w:r w:rsidRPr="003914BA">
        <w:rPr>
          <w:b/>
          <w:sz w:val="28"/>
          <w:szCs w:val="28"/>
        </w:rPr>
        <w:t>ПРОЕЗД ДО Г. ГЛАЗОВ</w:t>
      </w:r>
      <w:r>
        <w:rPr>
          <w:b/>
          <w:sz w:val="28"/>
          <w:szCs w:val="28"/>
        </w:rPr>
        <w:t>А</w:t>
      </w:r>
    </w:p>
    <w:p w14:paraId="5854775D" w14:textId="77777777" w:rsidR="003914BA" w:rsidRDefault="003914BA" w:rsidP="00943D2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Железнодорожный транспорт (от Москвы 16-18 ч., от Екатеринбурга 10-11 ч., от Перми 4-5 ч., без пересадок)</w:t>
      </w:r>
    </w:p>
    <w:p w14:paraId="3B741170" w14:textId="77777777" w:rsidR="003914BA" w:rsidRDefault="003914BA" w:rsidP="00943D2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Авиасообщением до Ижевска/Перми/Кирова, </w:t>
      </w:r>
      <w:proofErr w:type="gramStart"/>
      <w:r>
        <w:rPr>
          <w:sz w:val="28"/>
          <w:szCs w:val="28"/>
        </w:rPr>
        <w:t>далее  –</w:t>
      </w:r>
      <w:proofErr w:type="gramEnd"/>
      <w:r>
        <w:rPr>
          <w:sz w:val="28"/>
          <w:szCs w:val="28"/>
        </w:rPr>
        <w:t xml:space="preserve"> автобус/ такси/ Ж/д.</w:t>
      </w:r>
    </w:p>
    <w:p w14:paraId="6ECDC9AE" w14:textId="77777777" w:rsidR="003914BA" w:rsidRDefault="003914BA" w:rsidP="00CD0494">
      <w:pPr>
        <w:pStyle w:val="Default"/>
        <w:rPr>
          <w:sz w:val="28"/>
          <w:szCs w:val="28"/>
        </w:rPr>
      </w:pPr>
    </w:p>
    <w:p w14:paraId="67BF09CD" w14:textId="77777777" w:rsidR="003914BA" w:rsidRDefault="003914BA" w:rsidP="00943D24">
      <w:pPr>
        <w:pStyle w:val="Default"/>
        <w:ind w:firstLine="709"/>
        <w:rPr>
          <w:b/>
          <w:sz w:val="28"/>
          <w:szCs w:val="28"/>
          <w:lang w:val="en-US"/>
        </w:rPr>
      </w:pPr>
      <w:r w:rsidRPr="003914BA">
        <w:rPr>
          <w:b/>
          <w:sz w:val="28"/>
          <w:szCs w:val="28"/>
        </w:rPr>
        <w:t>ПРОЖИВАНИЕ В Г.ГЛАЗОВЕ</w:t>
      </w:r>
    </w:p>
    <w:p w14:paraId="26E7E566" w14:textId="77777777" w:rsidR="00EA773B" w:rsidRPr="00EA773B" w:rsidRDefault="00EA773B" w:rsidP="00CD0494">
      <w:pPr>
        <w:pStyle w:val="Default"/>
        <w:rPr>
          <w:b/>
          <w:sz w:val="28"/>
          <w:szCs w:val="28"/>
          <w:lang w:val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77"/>
        <w:gridCol w:w="5118"/>
      </w:tblGrid>
      <w:tr w:rsidR="00EA773B" w:rsidRPr="00EA773B" w14:paraId="77962C7A" w14:textId="77777777" w:rsidTr="00EA773B">
        <w:tc>
          <w:tcPr>
            <w:tcW w:w="5210" w:type="dxa"/>
          </w:tcPr>
          <w:p w14:paraId="2958516C" w14:textId="77777777" w:rsidR="00EA773B" w:rsidRPr="00EA773B" w:rsidRDefault="00EA773B" w:rsidP="00CD0494">
            <w:pPr>
              <w:pStyle w:val="Default"/>
              <w:rPr>
                <w:sz w:val="28"/>
                <w:szCs w:val="28"/>
              </w:rPr>
            </w:pPr>
            <w:r w:rsidRPr="00EA773B">
              <w:rPr>
                <w:sz w:val="28"/>
                <w:szCs w:val="28"/>
              </w:rPr>
              <w:t>Гостиница «</w:t>
            </w:r>
            <w:proofErr w:type="spellStart"/>
            <w:r w:rsidRPr="00EA773B">
              <w:rPr>
                <w:sz w:val="28"/>
                <w:szCs w:val="28"/>
              </w:rPr>
              <w:t>Славяночка</w:t>
            </w:r>
            <w:proofErr w:type="spellEnd"/>
            <w:r w:rsidRPr="00EA773B">
              <w:rPr>
                <w:sz w:val="28"/>
                <w:szCs w:val="28"/>
              </w:rPr>
              <w:t>»</w:t>
            </w:r>
          </w:p>
        </w:tc>
        <w:tc>
          <w:tcPr>
            <w:tcW w:w="5211" w:type="dxa"/>
          </w:tcPr>
          <w:p w14:paraId="3C386E22" w14:textId="77777777" w:rsidR="00EA773B" w:rsidRPr="00EA773B" w:rsidRDefault="00EA773B" w:rsidP="00CD0494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</w:t>
            </w:r>
            <w:r w:rsidRPr="00EA773B">
              <w:rPr>
                <w:sz w:val="28"/>
                <w:szCs w:val="28"/>
                <w:lang w:val="en-US"/>
              </w:rPr>
              <w:t>lavhotel</w:t>
            </w:r>
            <w:proofErr w:type="spellEnd"/>
            <w:r w:rsidRPr="00EA773B">
              <w:rPr>
                <w:sz w:val="28"/>
                <w:szCs w:val="28"/>
              </w:rPr>
              <w:t>.</w:t>
            </w:r>
            <w:r w:rsidRPr="00EA773B">
              <w:rPr>
                <w:sz w:val="28"/>
                <w:szCs w:val="28"/>
                <w:lang w:val="en-US"/>
              </w:rPr>
              <w:t>com</w:t>
            </w:r>
          </w:p>
          <w:p w14:paraId="5BE5D648" w14:textId="77777777" w:rsidR="00EA773B" w:rsidRDefault="00E85896" w:rsidP="00CD04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A773B">
              <w:rPr>
                <w:sz w:val="28"/>
                <w:szCs w:val="28"/>
              </w:rPr>
              <w:t>. Глазов, Ул. Белова, 3.</w:t>
            </w:r>
          </w:p>
          <w:p w14:paraId="1B5A7062" w14:textId="77777777" w:rsidR="00EA773B" w:rsidRPr="00EA773B" w:rsidRDefault="00EA773B" w:rsidP="00CD04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 (982) 830-02-96</w:t>
            </w:r>
          </w:p>
        </w:tc>
      </w:tr>
      <w:tr w:rsidR="00EA773B" w:rsidRPr="00EA773B" w14:paraId="379D3815" w14:textId="77777777" w:rsidTr="00EA773B">
        <w:tc>
          <w:tcPr>
            <w:tcW w:w="5210" w:type="dxa"/>
          </w:tcPr>
          <w:p w14:paraId="57352C18" w14:textId="77777777" w:rsidR="00EA773B" w:rsidRPr="00EA773B" w:rsidRDefault="00EA773B" w:rsidP="00CD04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Гостиница «Глазов»</w:t>
            </w:r>
          </w:p>
        </w:tc>
        <w:tc>
          <w:tcPr>
            <w:tcW w:w="5211" w:type="dxa"/>
          </w:tcPr>
          <w:p w14:paraId="2DE98497" w14:textId="77777777" w:rsidR="00EA773B" w:rsidRPr="00943D24" w:rsidRDefault="00EA773B" w:rsidP="00CD0494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glazov</w:t>
            </w:r>
            <w:proofErr w:type="spellEnd"/>
            <w:r w:rsidRPr="00943D2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hotel</w:t>
            </w:r>
            <w:r w:rsidRPr="00943D24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14:paraId="72904F99" w14:textId="77777777" w:rsidR="00EA773B" w:rsidRDefault="00EA773B" w:rsidP="00CD04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Глазов, ул. Кирова, д.24</w:t>
            </w:r>
          </w:p>
          <w:p w14:paraId="254A8A02" w14:textId="77777777" w:rsidR="00EA773B" w:rsidRPr="00EA773B" w:rsidRDefault="00EA773B" w:rsidP="00CD04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8 800 250-76-61</w:t>
            </w:r>
          </w:p>
        </w:tc>
      </w:tr>
      <w:tr w:rsidR="00EA773B" w:rsidRPr="00EA773B" w14:paraId="5EA4CC6C" w14:textId="77777777" w:rsidTr="00EA773B">
        <w:tc>
          <w:tcPr>
            <w:tcW w:w="5210" w:type="dxa"/>
          </w:tcPr>
          <w:p w14:paraId="257D50CD" w14:textId="77777777" w:rsidR="00EA773B" w:rsidRPr="00EA773B" w:rsidRDefault="00EA773B" w:rsidP="00CD04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Гостиница «Престиж»</w:t>
            </w:r>
          </w:p>
        </w:tc>
        <w:tc>
          <w:tcPr>
            <w:tcW w:w="5211" w:type="dxa"/>
          </w:tcPr>
          <w:p w14:paraId="539193C6" w14:textId="77777777" w:rsidR="00EA773B" w:rsidRPr="0094235F" w:rsidRDefault="00EA773B" w:rsidP="00CD0494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prestig</w:t>
            </w:r>
            <w:r w:rsidRPr="0094235F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>glazov</w:t>
            </w:r>
            <w:r w:rsidRPr="0094235F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  <w:p w14:paraId="12DF01D4" w14:textId="77777777" w:rsidR="00EA773B" w:rsidRDefault="00EA773B" w:rsidP="00CD04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4235F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>Глазов</w:t>
            </w:r>
            <w:r w:rsidRPr="0094235F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spellEnd"/>
            <w:r w:rsidRPr="0094235F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>Советская, 33</w:t>
            </w:r>
          </w:p>
          <w:p w14:paraId="1055CEE7" w14:textId="77777777" w:rsidR="00EA773B" w:rsidRDefault="00EA773B" w:rsidP="00CD04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 (34141) 3-26-30</w:t>
            </w:r>
          </w:p>
          <w:p w14:paraId="46EF1FD3" w14:textId="77777777" w:rsidR="00EA773B" w:rsidRPr="00EA773B" w:rsidRDefault="00EA773B" w:rsidP="00CD04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 (982) 830-33-67</w:t>
            </w:r>
          </w:p>
        </w:tc>
      </w:tr>
      <w:tr w:rsidR="00EA773B" w:rsidRPr="00EA773B" w14:paraId="2C9A148D" w14:textId="77777777" w:rsidTr="00EA773B">
        <w:tc>
          <w:tcPr>
            <w:tcW w:w="5210" w:type="dxa"/>
          </w:tcPr>
          <w:p w14:paraId="73434537" w14:textId="77777777" w:rsidR="00EA773B" w:rsidRPr="00EA773B" w:rsidRDefault="00EA773B" w:rsidP="00CD04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Гостиница «Кристалл»</w:t>
            </w:r>
          </w:p>
        </w:tc>
        <w:tc>
          <w:tcPr>
            <w:tcW w:w="5211" w:type="dxa"/>
          </w:tcPr>
          <w:p w14:paraId="76C34417" w14:textId="77777777" w:rsidR="00EA773B" w:rsidRDefault="00EA773B" w:rsidP="00CD0494">
            <w:pPr>
              <w:pStyle w:val="Defaul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гостиницакристалл.рф</w:t>
            </w:r>
            <w:proofErr w:type="spellEnd"/>
            <w:proofErr w:type="gramEnd"/>
          </w:p>
          <w:p w14:paraId="3C1822F6" w14:textId="77777777" w:rsidR="00EA773B" w:rsidRDefault="00EA773B" w:rsidP="00CD04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Глазов, ул. Советская, 49</w:t>
            </w:r>
          </w:p>
          <w:p w14:paraId="050213E8" w14:textId="77777777" w:rsidR="00EA773B" w:rsidRDefault="00EA773B" w:rsidP="00CD04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 (982) 819-84-99</w:t>
            </w:r>
          </w:p>
          <w:p w14:paraId="3BC26B45" w14:textId="77777777" w:rsidR="00EA773B" w:rsidRPr="00EA773B" w:rsidRDefault="00EA773B" w:rsidP="00CD04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 (34141) 7-47-03</w:t>
            </w:r>
          </w:p>
        </w:tc>
      </w:tr>
    </w:tbl>
    <w:p w14:paraId="2E1340F0" w14:textId="77777777" w:rsidR="003914BA" w:rsidRPr="00EA773B" w:rsidRDefault="003914BA" w:rsidP="00CD0494">
      <w:pPr>
        <w:pStyle w:val="Default"/>
        <w:rPr>
          <w:b/>
          <w:sz w:val="28"/>
          <w:szCs w:val="28"/>
          <w:lang w:val="en-US"/>
        </w:rPr>
      </w:pPr>
    </w:p>
    <w:sectPr w:rsidR="003914BA" w:rsidRPr="00EA773B" w:rsidSect="00186A38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1E1938" w14:textId="77777777" w:rsidR="0054400B" w:rsidRDefault="0054400B" w:rsidP="000E3663">
      <w:pPr>
        <w:spacing w:after="0" w:line="240" w:lineRule="auto"/>
      </w:pPr>
      <w:r>
        <w:separator/>
      </w:r>
    </w:p>
  </w:endnote>
  <w:endnote w:type="continuationSeparator" w:id="0">
    <w:p w14:paraId="50FB4B5C" w14:textId="77777777" w:rsidR="0054400B" w:rsidRDefault="0054400B" w:rsidP="000E3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FD5E6E" w14:textId="77777777" w:rsidR="0054400B" w:rsidRDefault="0054400B" w:rsidP="000E3663">
      <w:pPr>
        <w:spacing w:after="0" w:line="240" w:lineRule="auto"/>
      </w:pPr>
      <w:r>
        <w:separator/>
      </w:r>
    </w:p>
  </w:footnote>
  <w:footnote w:type="continuationSeparator" w:id="0">
    <w:p w14:paraId="3CE8098E" w14:textId="77777777" w:rsidR="0054400B" w:rsidRDefault="0054400B" w:rsidP="000E3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1E5F4D"/>
    <w:multiLevelType w:val="hybridMultilevel"/>
    <w:tmpl w:val="BF360F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9257187"/>
    <w:multiLevelType w:val="hybridMultilevel"/>
    <w:tmpl w:val="EFE0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990759">
    <w:abstractNumId w:val="1"/>
  </w:num>
  <w:num w:numId="2" w16cid:durableId="1988511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663"/>
    <w:rsid w:val="00015200"/>
    <w:rsid w:val="000525F8"/>
    <w:rsid w:val="000C3DB7"/>
    <w:rsid w:val="000E3663"/>
    <w:rsid w:val="000E5C03"/>
    <w:rsid w:val="0012004A"/>
    <w:rsid w:val="00186A38"/>
    <w:rsid w:val="00195A72"/>
    <w:rsid w:val="001F5034"/>
    <w:rsid w:val="002762E6"/>
    <w:rsid w:val="002C3131"/>
    <w:rsid w:val="003170A8"/>
    <w:rsid w:val="00373FD6"/>
    <w:rsid w:val="003914BA"/>
    <w:rsid w:val="004B61BE"/>
    <w:rsid w:val="0054400B"/>
    <w:rsid w:val="00566EEC"/>
    <w:rsid w:val="005A4F6A"/>
    <w:rsid w:val="00650E9F"/>
    <w:rsid w:val="006D50F1"/>
    <w:rsid w:val="00711B40"/>
    <w:rsid w:val="00777F1D"/>
    <w:rsid w:val="00844157"/>
    <w:rsid w:val="00886ADD"/>
    <w:rsid w:val="00890535"/>
    <w:rsid w:val="008F587E"/>
    <w:rsid w:val="0094166A"/>
    <w:rsid w:val="0094235F"/>
    <w:rsid w:val="00943D24"/>
    <w:rsid w:val="009C18CD"/>
    <w:rsid w:val="009C5BD3"/>
    <w:rsid w:val="00A97594"/>
    <w:rsid w:val="00B97D33"/>
    <w:rsid w:val="00BA79A9"/>
    <w:rsid w:val="00C46812"/>
    <w:rsid w:val="00C543E5"/>
    <w:rsid w:val="00CD0494"/>
    <w:rsid w:val="00CF3602"/>
    <w:rsid w:val="00D169DC"/>
    <w:rsid w:val="00D57AA4"/>
    <w:rsid w:val="00D75C0A"/>
    <w:rsid w:val="00DE48FD"/>
    <w:rsid w:val="00E56340"/>
    <w:rsid w:val="00E85896"/>
    <w:rsid w:val="00EA44E0"/>
    <w:rsid w:val="00EA773B"/>
    <w:rsid w:val="00F70A5D"/>
    <w:rsid w:val="00FA2A48"/>
    <w:rsid w:val="00FB49EC"/>
    <w:rsid w:val="00FC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D6ECC"/>
  <w15:docId w15:val="{609E6A57-F81D-4105-AB45-6122EE03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36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E3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3663"/>
  </w:style>
  <w:style w:type="paragraph" w:styleId="a5">
    <w:name w:val="footer"/>
    <w:basedOn w:val="a"/>
    <w:link w:val="a6"/>
    <w:uiPriority w:val="99"/>
    <w:unhideWhenUsed/>
    <w:rsid w:val="000E3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3663"/>
  </w:style>
  <w:style w:type="paragraph" w:styleId="a7">
    <w:name w:val="Balloon Text"/>
    <w:basedOn w:val="a"/>
    <w:link w:val="a8"/>
    <w:uiPriority w:val="99"/>
    <w:semiHidden/>
    <w:unhideWhenUsed/>
    <w:rsid w:val="000E3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366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E3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uiPriority w:val="99"/>
    <w:rsid w:val="00FC3CD7"/>
    <w:rPr>
      <w:rFonts w:ascii="Times New Roman" w:hAnsi="Times New Roman"/>
      <w:spacing w:val="10"/>
      <w:sz w:val="24"/>
    </w:rPr>
  </w:style>
  <w:style w:type="character" w:styleId="aa">
    <w:name w:val="Hyperlink"/>
    <w:basedOn w:val="a0"/>
    <w:uiPriority w:val="99"/>
    <w:unhideWhenUsed/>
    <w:rsid w:val="00B97D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onf@rosatom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png"/><Relationship Id="rId12" Type="http://schemas.openxmlformats.org/officeDocument/2006/relationships/hyperlink" Target="mailto:conf@rosatom.ru" TargetMode="External"/><Relationship Id="rId17" Type="http://schemas.openxmlformats.org/officeDocument/2006/relationships/hyperlink" Target="mailto:GKBekmansurova@rosatom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DaAVishnyakov@rosatom.ru" TargetMode="Externa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1.jpg@01DA8106.AB3D7750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onf@rosatom.ru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cid:18ed12c5a4df3ba9b0c1" TargetMode="External"/><Relationship Id="rId14" Type="http://schemas.openxmlformats.org/officeDocument/2006/relationships/hyperlink" Target="http://www.bochvar.ru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0212723a7489f26f309c4136d32b62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E53AD4-19ED-4BDE-946D-F0CE677131A3}"/>
</file>

<file path=customXml/itemProps2.xml><?xml version="1.0" encoding="utf-8"?>
<ds:datastoreItem xmlns:ds="http://schemas.openxmlformats.org/officeDocument/2006/customXml" ds:itemID="{1C05618D-13B9-4ED2-B9A4-07C05DD96C29}"/>
</file>

<file path=customXml/itemProps3.xml><?xml version="1.0" encoding="utf-8"?>
<ds:datastoreItem xmlns:ds="http://schemas.openxmlformats.org/officeDocument/2006/customXml" ds:itemID="{EDA8AF9A-4E06-439A-94ED-65FE91CC0C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Гринатом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ОНТК-2024</dc:title>
  <dc:creator>Тарасенко</dc:creator>
  <cp:lastModifiedBy>Максим Чепурин</cp:lastModifiedBy>
  <cp:revision>2</cp:revision>
  <dcterms:created xsi:type="dcterms:W3CDTF">2024-04-23T14:16:00Z</dcterms:created>
  <dcterms:modified xsi:type="dcterms:W3CDTF">2024-04-23T14:16:00Z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